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29B21" w14:textId="454A6955" w:rsidR="00F03105" w:rsidRDefault="00F03105" w:rsidP="00F03105">
      <w:pPr>
        <w:adjustRightInd w:val="0"/>
        <w:rPr>
          <w:rFonts w:ascii="Times New Roman CYR" w:eastAsia="Calibri" w:hAnsi="Times New Roman CYR"/>
          <w:b/>
          <w:bCs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B74D095" wp14:editId="741ADAD7">
            <wp:simplePos x="0" y="0"/>
            <wp:positionH relativeFrom="column">
              <wp:posOffset>-3810</wp:posOffset>
            </wp:positionH>
            <wp:positionV relativeFrom="paragraph">
              <wp:posOffset>182880</wp:posOffset>
            </wp:positionV>
            <wp:extent cx="8893810" cy="2593975"/>
            <wp:effectExtent l="0" t="0" r="2540" b="0"/>
            <wp:wrapTight wrapText="bothSides">
              <wp:wrapPolygon edited="0">
                <wp:start x="0" y="0"/>
                <wp:lineTo x="0" y="21415"/>
                <wp:lineTo x="21560" y="21415"/>
                <wp:lineTo x="2156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810" cy="259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600E8" w14:textId="77777777" w:rsidR="00F03105" w:rsidRDefault="00F03105" w:rsidP="00F03105">
      <w:pPr>
        <w:adjustRightInd w:val="0"/>
        <w:rPr>
          <w:rFonts w:ascii="Times New Roman CYR" w:eastAsia="Calibri" w:hAnsi="Times New Roman CYR"/>
          <w:b/>
          <w:bCs/>
          <w:sz w:val="24"/>
          <w:szCs w:val="24"/>
        </w:rPr>
      </w:pPr>
    </w:p>
    <w:p w14:paraId="5F4D756F" w14:textId="77777777" w:rsidR="00F03105" w:rsidRDefault="00F03105" w:rsidP="00F03105">
      <w:pPr>
        <w:adjustRightInd w:val="0"/>
        <w:jc w:val="center"/>
        <w:rPr>
          <w:rFonts w:ascii="Times New Roman CYR" w:eastAsia="Calibri" w:hAnsi="Times New Roman CYR"/>
          <w:b/>
          <w:bCs/>
          <w:sz w:val="24"/>
          <w:szCs w:val="24"/>
        </w:rPr>
      </w:pPr>
    </w:p>
    <w:p w14:paraId="399F0329" w14:textId="77777777" w:rsidR="00F03105" w:rsidRDefault="00F03105" w:rsidP="00F03105">
      <w:pPr>
        <w:adjustRightInd w:val="0"/>
        <w:jc w:val="center"/>
        <w:rPr>
          <w:rFonts w:ascii="Times New Roman CYR" w:eastAsia="Calibri" w:hAnsi="Times New Roman CYR"/>
          <w:b/>
          <w:bCs/>
          <w:sz w:val="24"/>
          <w:szCs w:val="24"/>
        </w:rPr>
      </w:pPr>
      <w:r>
        <w:rPr>
          <w:rFonts w:ascii="Times New Roman CYR" w:eastAsia="Calibri" w:hAnsi="Times New Roman CYR"/>
          <w:b/>
          <w:bCs/>
          <w:sz w:val="24"/>
          <w:szCs w:val="24"/>
        </w:rPr>
        <w:t>РАБОЧАЯ ПРОГРАММА</w:t>
      </w:r>
    </w:p>
    <w:p w14:paraId="2448FB96" w14:textId="77777777" w:rsidR="00F03105" w:rsidRDefault="00F03105" w:rsidP="00F03105">
      <w:pPr>
        <w:adjustRightInd w:val="0"/>
        <w:rPr>
          <w:rFonts w:eastAsia="Calibri"/>
          <w:b/>
          <w:bCs/>
          <w:sz w:val="24"/>
          <w:szCs w:val="24"/>
        </w:rPr>
      </w:pPr>
    </w:p>
    <w:tbl>
      <w:tblPr>
        <w:tblW w:w="13695" w:type="dxa"/>
        <w:jc w:val="center"/>
        <w:tblLayout w:type="fixed"/>
        <w:tblLook w:val="04A0" w:firstRow="1" w:lastRow="0" w:firstColumn="1" w:lastColumn="0" w:noHBand="0" w:noVBand="1"/>
      </w:tblPr>
      <w:tblGrid>
        <w:gridCol w:w="4017"/>
        <w:gridCol w:w="9678"/>
      </w:tblGrid>
      <w:tr w:rsidR="00F03105" w14:paraId="5F803181" w14:textId="77777777" w:rsidTr="00F03105">
        <w:trPr>
          <w:trHeight w:val="1"/>
          <w:jc w:val="center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E86C1B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Предмет</w:t>
            </w:r>
          </w:p>
        </w:tc>
        <w:tc>
          <w:tcPr>
            <w:tcW w:w="9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880DA4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Предметный курс «Читательская грамотность»</w:t>
            </w:r>
          </w:p>
        </w:tc>
      </w:tr>
      <w:tr w:rsidR="00F03105" w14:paraId="6800F1B3" w14:textId="77777777" w:rsidTr="00F03105">
        <w:trPr>
          <w:trHeight w:val="1"/>
          <w:jc w:val="center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F81567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Учебный год</w:t>
            </w:r>
          </w:p>
        </w:tc>
        <w:tc>
          <w:tcPr>
            <w:tcW w:w="9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59EDB3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2026-2027</w:t>
            </w:r>
          </w:p>
        </w:tc>
      </w:tr>
      <w:tr w:rsidR="00F03105" w14:paraId="0023CF8F" w14:textId="77777777" w:rsidTr="00F03105">
        <w:trPr>
          <w:trHeight w:val="1"/>
          <w:jc w:val="center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453BAB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Класс</w:t>
            </w:r>
          </w:p>
        </w:tc>
        <w:tc>
          <w:tcPr>
            <w:tcW w:w="9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0EC838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:lang w:val="en-US"/>
                <w14:ligatures w14:val="standardContextual"/>
              </w:rPr>
              <w:t>6</w:t>
            </w: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А, 6Б, 6В</w:t>
            </w:r>
          </w:p>
        </w:tc>
      </w:tr>
      <w:tr w:rsidR="00F03105" w14:paraId="6B6BE3BE" w14:textId="77777777" w:rsidTr="00F03105">
        <w:trPr>
          <w:trHeight w:val="1"/>
          <w:jc w:val="center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DE51CD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Количество часов в год</w:t>
            </w:r>
          </w:p>
        </w:tc>
        <w:tc>
          <w:tcPr>
            <w:tcW w:w="9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F50FCD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</w:tr>
      <w:tr w:rsidR="00F03105" w14:paraId="2ED93B11" w14:textId="77777777" w:rsidTr="00F03105">
        <w:trPr>
          <w:trHeight w:val="165"/>
          <w:jc w:val="center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0CD9AD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Количес</w:t>
            </w:r>
            <w:r>
              <w:rPr>
                <w:rFonts w:eastAsia="Calibri"/>
                <w:kern w:val="2"/>
                <w:sz w:val="24"/>
                <w:szCs w:val="24"/>
                <w:lang w:val="en-US"/>
                <w14:ligatures w14:val="standardContextual"/>
              </w:rPr>
              <w:t>тво</w:t>
            </w:r>
            <w:proofErr w:type="spellEnd"/>
            <w:r>
              <w:rPr>
                <w:rFonts w:eastAsia="Calibri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Calibri"/>
                <w:kern w:val="2"/>
                <w:sz w:val="24"/>
                <w:szCs w:val="24"/>
                <w:lang w:val="en-US"/>
                <w14:ligatures w14:val="standardContextual"/>
              </w:rPr>
              <w:t>часов</w:t>
            </w:r>
            <w:proofErr w:type="spellEnd"/>
            <w:r>
              <w:rPr>
                <w:rFonts w:eastAsia="Calibri"/>
                <w:kern w:val="2"/>
                <w:sz w:val="24"/>
                <w:szCs w:val="24"/>
                <w:lang w:val="en-US"/>
                <w14:ligatures w14:val="standardContextual"/>
              </w:rPr>
              <w:t xml:space="preserve"> в </w:t>
            </w:r>
            <w:proofErr w:type="spellStart"/>
            <w:r>
              <w:rPr>
                <w:rFonts w:eastAsia="Calibri"/>
                <w:kern w:val="2"/>
                <w:sz w:val="24"/>
                <w:szCs w:val="24"/>
                <w:lang w:val="en-US"/>
                <w14:ligatures w14:val="standardContextual"/>
              </w:rPr>
              <w:t>неделю</w:t>
            </w:r>
            <w:proofErr w:type="spellEnd"/>
          </w:p>
        </w:tc>
        <w:tc>
          <w:tcPr>
            <w:tcW w:w="9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0779D1" w14:textId="77777777" w:rsidR="00F03105" w:rsidRDefault="00F03105">
            <w:pPr>
              <w:adjustRightInd w:val="0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</w:tr>
    </w:tbl>
    <w:p w14:paraId="5EBBC3A1" w14:textId="77777777" w:rsidR="00F03105" w:rsidRDefault="00F03105" w:rsidP="00F03105">
      <w:pPr>
        <w:adjustRightInd w:val="0"/>
        <w:rPr>
          <w:rFonts w:eastAsia="Calibri"/>
          <w:b/>
          <w:bCs/>
          <w:sz w:val="24"/>
          <w:szCs w:val="24"/>
          <w:lang w:val="en-US"/>
        </w:rPr>
      </w:pPr>
    </w:p>
    <w:p w14:paraId="644CEA20" w14:textId="77777777" w:rsidR="00F03105" w:rsidRDefault="00F03105" w:rsidP="00F03105">
      <w:pPr>
        <w:adjustRightInd w:val="0"/>
        <w:jc w:val="both"/>
        <w:rPr>
          <w:rFonts w:ascii="Times New Roman CYR" w:eastAsia="Calibri" w:hAnsi="Times New Roman CYR"/>
          <w:sz w:val="24"/>
          <w:szCs w:val="24"/>
        </w:rPr>
      </w:pPr>
      <w:r>
        <w:rPr>
          <w:rFonts w:ascii="Calibri" w:eastAsia="Calibri" w:hAnsi="Calibri"/>
          <w:b/>
          <w:bCs/>
          <w:sz w:val="24"/>
          <w:szCs w:val="24"/>
        </w:rPr>
        <w:t xml:space="preserve">       </w:t>
      </w:r>
      <w:r>
        <w:rPr>
          <w:rFonts w:ascii="Times New Roman CYR" w:eastAsia="Calibri" w:hAnsi="Times New Roman CYR"/>
          <w:sz w:val="24"/>
          <w:szCs w:val="24"/>
        </w:rPr>
        <w:t xml:space="preserve"> </w:t>
      </w:r>
    </w:p>
    <w:p w14:paraId="75BECA61" w14:textId="77777777" w:rsidR="00F03105" w:rsidRDefault="00F03105" w:rsidP="00F03105">
      <w:pPr>
        <w:adjustRightInd w:val="0"/>
        <w:ind w:firstLineChars="183" w:firstLine="439"/>
        <w:jc w:val="both"/>
        <w:rPr>
          <w:rFonts w:ascii="Times New Roman CYR" w:eastAsia="Calibri" w:hAnsi="Times New Roman CYR"/>
          <w:sz w:val="24"/>
          <w:szCs w:val="24"/>
        </w:rPr>
      </w:pPr>
      <w:r>
        <w:rPr>
          <w:rFonts w:ascii="Times New Roman CYR" w:eastAsia="Calibri" w:hAnsi="Times New Roman CYR"/>
          <w:sz w:val="24"/>
          <w:szCs w:val="24"/>
        </w:rPr>
        <w:t>Учитель: Тюлюбаева В.В.</w:t>
      </w:r>
    </w:p>
    <w:p w14:paraId="3366D5A3" w14:textId="77777777" w:rsidR="00F03105" w:rsidRDefault="00F03105" w:rsidP="00F03105">
      <w:pPr>
        <w:tabs>
          <w:tab w:val="right" w:pos="14570"/>
        </w:tabs>
        <w:jc w:val="center"/>
        <w:rPr>
          <w:rFonts w:eastAsiaTheme="minorHAnsi" w:cstheme="minorBidi"/>
          <w:sz w:val="28"/>
          <w:szCs w:val="28"/>
        </w:rPr>
      </w:pPr>
    </w:p>
    <w:p w14:paraId="0B1EA55C" w14:textId="77777777" w:rsidR="00F03105" w:rsidRDefault="00F03105" w:rsidP="00F03105">
      <w:pPr>
        <w:tabs>
          <w:tab w:val="right" w:pos="145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Каскара, 2026 год</w:t>
      </w:r>
    </w:p>
    <w:p w14:paraId="64A7D015" w14:textId="77777777" w:rsidR="00F45488" w:rsidRDefault="00F45488">
      <w:pPr>
        <w:ind w:left="108"/>
        <w:rPr>
          <w:sz w:val="20"/>
        </w:rPr>
      </w:pPr>
    </w:p>
    <w:p w14:paraId="14E68FD8" w14:textId="77777777" w:rsidR="00F45488" w:rsidRDefault="00F45488">
      <w:pPr>
        <w:rPr>
          <w:sz w:val="20"/>
        </w:rPr>
        <w:sectPr w:rsidR="00F45488">
          <w:type w:val="continuous"/>
          <w:pgSz w:w="16840" w:h="11910" w:orient="landscape"/>
          <w:pgMar w:top="1060" w:right="850" w:bottom="280" w:left="1984" w:header="720" w:footer="720" w:gutter="0"/>
          <w:cols w:space="720"/>
        </w:sectPr>
      </w:pPr>
    </w:p>
    <w:p w14:paraId="2D2CDCDA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lastRenderedPageBreak/>
        <w:t>Пояснительная записка</w:t>
      </w:r>
    </w:p>
    <w:p w14:paraId="260879A6" w14:textId="77777777" w:rsidR="00F03105" w:rsidRDefault="00F03105" w:rsidP="00F03105">
      <w:pPr>
        <w:jc w:val="both"/>
      </w:pPr>
      <w:r>
        <w:t>Рабочая программа курса внеурочной деятельности «Развитие функциональной грамотности обучающихся: модуль «Читательская грамотность»» для 6 класса разработана на основе представленного образца рабочей программы курса внеурочной деятельности и адаптирована к объёму 8 занятий (8 часов) в течение первой четверти 2026–2027 учебного года.</w:t>
      </w:r>
    </w:p>
    <w:p w14:paraId="764AD104" w14:textId="77777777" w:rsidR="00F03105" w:rsidRDefault="00F03105" w:rsidP="00F03105">
      <w:pPr>
        <w:jc w:val="both"/>
      </w:pPr>
    </w:p>
    <w:p w14:paraId="760745D7" w14:textId="77777777" w:rsidR="00F03105" w:rsidRDefault="00F03105" w:rsidP="00F03105">
      <w:pPr>
        <w:jc w:val="both"/>
      </w:pPr>
      <w:r>
        <w:t>Курс является практико-ориентированным и направлен на формирование у обучающихся устойчивых способов смыслового взаимодействия с текстовой информацией. В содержании курса предусмотрена работа с художественными, учебными, научно-популярными, информационными и смешанными текстами, а также с таблицами, схемами и другими формами представления информации.</w:t>
      </w:r>
    </w:p>
    <w:p w14:paraId="36C6BEA6" w14:textId="77777777" w:rsidR="00F03105" w:rsidRDefault="00F03105" w:rsidP="00F03105">
      <w:pPr>
        <w:jc w:val="both"/>
      </w:pPr>
    </w:p>
    <w:p w14:paraId="6B3C9F9F" w14:textId="77777777" w:rsidR="00F03105" w:rsidRDefault="00F03105" w:rsidP="00F03105">
      <w:pPr>
        <w:jc w:val="both"/>
      </w:pPr>
      <w:r>
        <w:t>Программа ориентирована не на увеличение объёма теоретических сведений, а на последовательную отработку читательских действий: определение цели чтения, понимание общего смысла, поиск необходимой информации, выделение главного, установление связей, интерпретацию, сопоставление источников, формулирование и аргументацию выводов.</w:t>
      </w:r>
    </w:p>
    <w:p w14:paraId="7EBD3E9A" w14:textId="77777777" w:rsidR="00F03105" w:rsidRDefault="00F03105" w:rsidP="00F03105">
      <w:pPr>
        <w:jc w:val="both"/>
      </w:pPr>
    </w:p>
    <w:p w14:paraId="2D215CA8" w14:textId="0FC474B0" w:rsidR="00F03105" w:rsidRDefault="00F03105" w:rsidP="00F03105">
      <w:pPr>
        <w:jc w:val="both"/>
      </w:pPr>
      <w:r>
        <w:t xml:space="preserve">Подобный подход соответствует методическим рекомендациям по формированию функциональной грамотности для 6 класса, где в качестве ключевых направлений названы поиск, извлечение и преобразование информации, интерпретация и использование текстов разных форматов, а также освоение стратегий информационно-смысловой переработки текста. </w:t>
      </w:r>
    </w:p>
    <w:p w14:paraId="73EC5B1D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Нормативно-правовое обеспечение</w:t>
      </w:r>
    </w:p>
    <w:p w14:paraId="4D706FAE" w14:textId="77777777" w:rsidR="00F03105" w:rsidRDefault="00F03105" w:rsidP="00F03105">
      <w:r>
        <w:t>Рабочая программа составлена с учётом действующей нормативной базы общего образования и локальных документов образовательной организации:</w:t>
      </w:r>
    </w:p>
    <w:p w14:paraId="6D7941B2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Федеральный закон от 29.12.2012 № 273-ФЗ «Об образовании в Российской Федерации»;</w:t>
      </w:r>
    </w:p>
    <w:p w14:paraId="5FDA418C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 xml:space="preserve">Федеральный государственный образовательный стандарт основного общего образования, утверждённый приказом </w:t>
      </w:r>
      <w:proofErr w:type="spellStart"/>
      <w:r>
        <w:rPr>
          <w:lang w:val="ru-RU"/>
        </w:rPr>
        <w:t>Минпросвещения</w:t>
      </w:r>
      <w:proofErr w:type="spellEnd"/>
      <w:r>
        <w:rPr>
          <w:lang w:val="ru-RU"/>
        </w:rPr>
        <w:t xml:space="preserve"> России от 31.05.2021 № 287;</w:t>
      </w:r>
    </w:p>
    <w:p w14:paraId="531189AD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 xml:space="preserve">Федеральная образовательная программа основного общего образования, утверждённая приказом </w:t>
      </w:r>
      <w:proofErr w:type="spellStart"/>
      <w:r>
        <w:rPr>
          <w:lang w:val="ru-RU"/>
        </w:rPr>
        <w:t>Минпросвещения</w:t>
      </w:r>
      <w:proofErr w:type="spellEnd"/>
      <w:r>
        <w:rPr>
          <w:lang w:val="ru-RU"/>
        </w:rPr>
        <w:t xml:space="preserve"> России от 18.05.2023 № 370;</w:t>
      </w:r>
    </w:p>
    <w:p w14:paraId="62DB8850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 xml:space="preserve">приказ </w:t>
      </w:r>
      <w:proofErr w:type="spellStart"/>
      <w:r>
        <w:rPr>
          <w:lang w:val="ru-RU"/>
        </w:rPr>
        <w:t>Минпросвещения</w:t>
      </w:r>
      <w:proofErr w:type="spellEnd"/>
      <w:r>
        <w:rPr>
          <w:lang w:val="ru-RU"/>
        </w:rPr>
        <w:t xml:space="preserve"> России от 09.10.2024 № 704 о внесении изменений в федеральные образовательные программы;</w:t>
      </w:r>
    </w:p>
    <w:p w14:paraId="1B09566E" w14:textId="77777777" w:rsidR="00F03105" w:rsidRDefault="00F03105" w:rsidP="00F03105">
      <w:pPr>
        <w:pStyle w:val="a"/>
        <w:spacing w:after="40"/>
        <w:ind w:left="340"/>
      </w:pPr>
      <w:r>
        <w:rPr>
          <w:lang w:val="ru-RU"/>
        </w:rPr>
        <w:t xml:space="preserve">приказ </w:t>
      </w:r>
      <w:proofErr w:type="spellStart"/>
      <w:r>
        <w:rPr>
          <w:lang w:val="ru-RU"/>
        </w:rPr>
        <w:t>Минпросвещения</w:t>
      </w:r>
      <w:proofErr w:type="spellEnd"/>
      <w:r>
        <w:rPr>
          <w:lang w:val="ru-RU"/>
        </w:rPr>
        <w:t xml:space="preserve"> России от 08.10.2025 № 729 о внесении изменений в федеральные образовательные программы; приказ официально опубликован 04.12.2025. </w:t>
      </w:r>
      <w:r>
        <w:t>citeturn0search1turn0search9</w:t>
      </w:r>
    </w:p>
    <w:p w14:paraId="50458CFB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 xml:space="preserve">основная образовательная программа основного общего образования МАОУ </w:t>
      </w:r>
      <w:proofErr w:type="spellStart"/>
      <w:r>
        <w:rPr>
          <w:lang w:val="ru-RU"/>
        </w:rPr>
        <w:t>Каскаринской</w:t>
      </w:r>
      <w:proofErr w:type="spellEnd"/>
      <w:r>
        <w:rPr>
          <w:lang w:val="ru-RU"/>
        </w:rPr>
        <w:t xml:space="preserve"> СОШ;</w:t>
      </w:r>
    </w:p>
    <w:p w14:paraId="173E5CEA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учебный план, календарный учебный график и локальные нормативные акты образовательной организации.</w:t>
      </w:r>
    </w:p>
    <w:p w14:paraId="4E7F4DC8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Актуальность и значимость</w:t>
      </w:r>
    </w:p>
    <w:p w14:paraId="492A9F83" w14:textId="77777777" w:rsidR="00F03105" w:rsidRDefault="00F03105" w:rsidP="00F03105">
      <w:pPr>
        <w:jc w:val="both"/>
      </w:pPr>
      <w:r>
        <w:t>Актуальность курса определяется необходимостью формирования у шестиклассников способности самостоятельно работать с возрастающим объёмом учебной и внеучебной информации. В образовательной деятельности обучающийся сталкивается с текстами различного назначения и структуры: параграфами учебников, заданиями, инструкциями, научно-популярными сообщениями, таблицами, схемами, диаграммами и цифровыми материалами.</w:t>
      </w:r>
    </w:p>
    <w:p w14:paraId="52FA5426" w14:textId="77777777" w:rsidR="00F03105" w:rsidRDefault="00F03105" w:rsidP="00F03105">
      <w:pPr>
        <w:jc w:val="both"/>
      </w:pPr>
    </w:p>
    <w:p w14:paraId="04D7C428" w14:textId="03363E22" w:rsidR="00F03105" w:rsidRDefault="00F03105" w:rsidP="00F03105">
      <w:pPr>
        <w:jc w:val="both"/>
      </w:pPr>
      <w:r>
        <w:t>Затруднения при выполнении заданий нередко обусловлены не отсутствием предметных знаний, а недостаточной сформированностью читательских действий. Ученик может знать изучаемый материал, но неверно понять вопрос, не найти необходимый фрагмент, смешать главное и второстепенное либо сделать вывод без текстовой опоры.</w:t>
      </w:r>
      <w:r>
        <w:br/>
      </w:r>
      <w:r>
        <w:br/>
        <w:t>В связи с этим курс создаёт специально организованное пространство для многократной практики читательских стратегий. Полученные способы работы могут переноситься на уроки русского языка и литературы, истории, географии, биологии и других учебных предметов.</w:t>
      </w:r>
    </w:p>
    <w:p w14:paraId="648CE57B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Новизна реализации программы</w:t>
      </w:r>
    </w:p>
    <w:p w14:paraId="40E1F0B2" w14:textId="77777777" w:rsidR="00F03105" w:rsidRDefault="00F03105" w:rsidP="00F03105">
      <w:pPr>
        <w:jc w:val="both"/>
      </w:pPr>
      <w:r>
        <w:t>Новизна реализации курса заключается в системном сочетании смыслового чтения, проблемно-диалогового обучения, практической работы с информацией, парного и группового взаимодействия, формирующего оценивания и рефлексии.</w:t>
      </w:r>
    </w:p>
    <w:p w14:paraId="0C4C8D4F" w14:textId="7BE5FB2D" w:rsidR="00F03105" w:rsidRDefault="00F03105" w:rsidP="00F03105">
      <w:pPr>
        <w:jc w:val="both"/>
      </w:pPr>
      <w:r>
        <w:t>Каждое занятие строится вокруг конкретного читательского действия. Педагог не только предъявляет задание, но и организует обсуждение стратегии его выполнения. Постепенно внешняя педагогическая поддержка сокращается, а ответственность за выбор способа работы передаётся обучающемуся.</w:t>
      </w:r>
      <w:r>
        <w:br/>
      </w:r>
      <w:r>
        <w:br/>
      </w:r>
      <w:r>
        <w:lastRenderedPageBreak/>
        <w:t>Такое построение позволяет перейти от выполнения отдельных упражнений к формированию устойчивой привычки осознанно работать с текстом.</w:t>
      </w:r>
    </w:p>
    <w:p w14:paraId="6FD5B935" w14:textId="77777777" w:rsidR="00F03105" w:rsidRDefault="00F03105" w:rsidP="00F03105">
      <w:pPr>
        <w:spacing w:before="160" w:after="120"/>
      </w:pPr>
      <w:r>
        <w:rPr>
          <w:b/>
          <w:sz w:val="28"/>
        </w:rPr>
        <w:t>Цель курса</w:t>
      </w:r>
    </w:p>
    <w:p w14:paraId="752F1838" w14:textId="77777777" w:rsidR="00F03105" w:rsidRDefault="00F03105" w:rsidP="00F03105">
      <w:pPr>
        <w:jc w:val="both"/>
      </w:pPr>
      <w:r>
        <w:t>Формирование и развитие читательской грамотности обучающихся 6 класса посредством систематической практики работы с текстами различных типов и форматов, направленной на понимание, поиск, интерпретацию, оценку, преобразование и применение информации.</w:t>
      </w:r>
    </w:p>
    <w:p w14:paraId="2AC100D3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Основные задачи</w:t>
      </w:r>
    </w:p>
    <w:p w14:paraId="49496875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формировать осознанное отношение к цели чтения и выбору стратегии работы с текстом;</w:t>
      </w:r>
    </w:p>
    <w:p w14:paraId="20392720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учить определять тему, основную мысль, коммуникативную задачу и смысловое ядро текста;</w:t>
      </w:r>
    </w:p>
    <w:p w14:paraId="4B9EA934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развивать умение находить и извлекать необходимую информацию по заданному параметру;</w:t>
      </w:r>
    </w:p>
    <w:p w14:paraId="20CDFAAC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формировать способность различать главное и второстепенное, устанавливать смысловые связи и делать выводы;</w:t>
      </w:r>
    </w:p>
    <w:p w14:paraId="1916569A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развивать навыки интерпретации информации, непосредственно и косвенно представленной в тексте;</w:t>
      </w:r>
    </w:p>
    <w:p w14:paraId="09051BAE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учить работать с таблицами, схемами, диаграммами и смешанными текстами;</w:t>
      </w:r>
    </w:p>
    <w:p w14:paraId="24038B80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формировать умение сопоставлять сведения из разных источников и выявлять сходства и различия;</w:t>
      </w:r>
    </w:p>
    <w:p w14:paraId="370B6433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развивать аргументированную устную и письменную речь на основе прочитанного;</w:t>
      </w:r>
    </w:p>
    <w:p w14:paraId="4B0FC2EE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формировать навыки самоконтроля, самооценки и рефлексии собственной читательской деятельности.</w:t>
      </w:r>
    </w:p>
    <w:p w14:paraId="36B60C76" w14:textId="77777777" w:rsidR="00F03105" w:rsidRDefault="00F03105" w:rsidP="00F03105">
      <w:r>
        <w:br w:type="page"/>
      </w:r>
    </w:p>
    <w:p w14:paraId="0108E935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lastRenderedPageBreak/>
        <w:t>Планируемые результаты изучения курса</w:t>
      </w:r>
    </w:p>
    <w:p w14:paraId="4DE73DAA" w14:textId="77777777" w:rsidR="00F03105" w:rsidRDefault="00F03105" w:rsidP="00F03105">
      <w:r>
        <w:t>Планируемые результаты определены с учётом структуры образца программы и адаптированы к восьми занятиям. В центре внимания находятся личностные, метапредметные и предметные результаты, связанные с осмысленным чтением и работой с информацией.</w:t>
      </w:r>
    </w:p>
    <w:p w14:paraId="3B35916E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Личностные результаты</w:t>
      </w:r>
    </w:p>
    <w:p w14:paraId="1118F2C5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формирование ответственного отношения к учебной деятельности и качеству собственного результата;</w:t>
      </w:r>
    </w:p>
    <w:p w14:paraId="05261FD3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развитие познавательного интереса к чтению и работе с информацией;</w:t>
      </w:r>
    </w:p>
    <w:p w14:paraId="229F943B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формирование готовности к саморазвитию и самостоятельному поиску информации;</w:t>
      </w:r>
    </w:p>
    <w:p w14:paraId="5F066636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воспитание уважительного отношения к иной аргументированной позиции;</w:t>
      </w:r>
    </w:p>
    <w:p w14:paraId="138C0A19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развитие способности осознавать собственные затруднения и определять направления их преодоления;</w:t>
      </w:r>
    </w:p>
    <w:p w14:paraId="7E6C2ACF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формирование культуры ответственного отношения к информации.</w:t>
      </w:r>
    </w:p>
    <w:p w14:paraId="16B33D37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Метапредметные результаты</w:t>
      </w:r>
    </w:p>
    <w:p w14:paraId="75401DC0" w14:textId="77777777" w:rsidR="00F03105" w:rsidRDefault="00F03105" w:rsidP="00F03105">
      <w:r>
        <w:t>Регулятивные универсальные учебные действия. Обучающийся научится:</w:t>
      </w:r>
    </w:p>
    <w:p w14:paraId="37C2467C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определять цель предстоящей работы с текстом;</w:t>
      </w:r>
    </w:p>
    <w:p w14:paraId="3316E714" w14:textId="77777777" w:rsidR="00F03105" w:rsidRDefault="00F03105" w:rsidP="00F03105">
      <w:pPr>
        <w:pStyle w:val="a"/>
        <w:spacing w:after="40"/>
        <w:ind w:left="340"/>
      </w:pPr>
      <w:proofErr w:type="spellStart"/>
      <w:r>
        <w:t>планировать</w:t>
      </w:r>
      <w:proofErr w:type="spellEnd"/>
      <w:r>
        <w:t xml:space="preserve"> </w:t>
      </w:r>
      <w:proofErr w:type="spellStart"/>
      <w:r>
        <w:t>последовательность</w:t>
      </w:r>
      <w:proofErr w:type="spellEnd"/>
      <w:r>
        <w:t xml:space="preserve"> </w:t>
      </w:r>
      <w:proofErr w:type="spellStart"/>
      <w:r>
        <w:t>действий</w:t>
      </w:r>
      <w:proofErr w:type="spellEnd"/>
      <w:r>
        <w:t>;</w:t>
      </w:r>
    </w:p>
    <w:p w14:paraId="10ABB08D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выбирать способ чтения в соответствии с учебной задачей;</w:t>
      </w:r>
    </w:p>
    <w:p w14:paraId="25A0D33D" w14:textId="77777777" w:rsidR="00F03105" w:rsidRDefault="00F03105" w:rsidP="00F03105">
      <w:pPr>
        <w:pStyle w:val="a"/>
        <w:spacing w:after="40"/>
        <w:ind w:left="340"/>
      </w:pPr>
      <w:proofErr w:type="spellStart"/>
      <w:r>
        <w:t>осуществлять</w:t>
      </w:r>
      <w:proofErr w:type="spellEnd"/>
      <w:r>
        <w:t xml:space="preserve"> </w:t>
      </w:r>
      <w:proofErr w:type="spellStart"/>
      <w:r>
        <w:t>контроль</w:t>
      </w:r>
      <w:proofErr w:type="spellEnd"/>
      <w:r>
        <w:t xml:space="preserve"> и </w:t>
      </w:r>
      <w:proofErr w:type="spellStart"/>
      <w:r>
        <w:t>самопроверку</w:t>
      </w:r>
      <w:proofErr w:type="spellEnd"/>
      <w:r>
        <w:t>;</w:t>
      </w:r>
    </w:p>
    <w:p w14:paraId="25D47F9D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корректировать собственный ответ после выявления ошибки.</w:t>
      </w:r>
    </w:p>
    <w:p w14:paraId="64306334" w14:textId="77777777" w:rsidR="00F03105" w:rsidRDefault="00F03105" w:rsidP="00F03105">
      <w:r>
        <w:t>Познавательные универсальные учебные действия. Обучающийся научится:</w:t>
      </w:r>
    </w:p>
    <w:p w14:paraId="2F5AB26F" w14:textId="77777777" w:rsidR="00F03105" w:rsidRDefault="00F03105" w:rsidP="00F03105">
      <w:pPr>
        <w:pStyle w:val="a"/>
        <w:spacing w:after="40"/>
        <w:ind w:left="340"/>
      </w:pPr>
      <w:proofErr w:type="spellStart"/>
      <w:r>
        <w:t>извлекать</w:t>
      </w:r>
      <w:proofErr w:type="spellEnd"/>
      <w:r>
        <w:t xml:space="preserve"> и </w:t>
      </w:r>
      <w:proofErr w:type="spellStart"/>
      <w:r>
        <w:t>структурировать</w:t>
      </w:r>
      <w:proofErr w:type="spellEnd"/>
      <w:r>
        <w:t xml:space="preserve"> </w:t>
      </w:r>
      <w:proofErr w:type="spellStart"/>
      <w:r>
        <w:t>информацию</w:t>
      </w:r>
      <w:proofErr w:type="spellEnd"/>
      <w:r>
        <w:t>;</w:t>
      </w:r>
    </w:p>
    <w:p w14:paraId="457C1F6B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сравнивать, классифицировать и обобщать сведения;</w:t>
      </w:r>
    </w:p>
    <w:p w14:paraId="45CE3692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устанавливать причинно-следственные и логические связи;</w:t>
      </w:r>
    </w:p>
    <w:p w14:paraId="13104BB2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строить выводы на основе нескольких фактов;</w:t>
      </w:r>
    </w:p>
    <w:p w14:paraId="7334982B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преобразовывать информацию из одного формата в другой.</w:t>
      </w:r>
    </w:p>
    <w:p w14:paraId="43BEA5C7" w14:textId="77777777" w:rsidR="00F03105" w:rsidRDefault="00F03105" w:rsidP="00F03105">
      <w:r>
        <w:t>Коммуникативные универсальные учебные действия. Обучающийся научится:</w:t>
      </w:r>
    </w:p>
    <w:p w14:paraId="03EA9C63" w14:textId="77777777" w:rsidR="00F03105" w:rsidRDefault="00F03105" w:rsidP="00F03105">
      <w:pPr>
        <w:pStyle w:val="a"/>
        <w:spacing w:after="40"/>
        <w:ind w:left="340"/>
      </w:pPr>
      <w:proofErr w:type="spellStart"/>
      <w:r>
        <w:t>формулировать</w:t>
      </w:r>
      <w:proofErr w:type="spellEnd"/>
      <w:r>
        <w:t xml:space="preserve"> </w:t>
      </w:r>
      <w:proofErr w:type="spellStart"/>
      <w:r>
        <w:t>вопросы</w:t>
      </w:r>
      <w:proofErr w:type="spellEnd"/>
      <w:r>
        <w:t xml:space="preserve"> к </w:t>
      </w:r>
      <w:proofErr w:type="spellStart"/>
      <w:r>
        <w:t>тексту</w:t>
      </w:r>
      <w:proofErr w:type="spellEnd"/>
      <w:r>
        <w:t>;</w:t>
      </w:r>
    </w:p>
    <w:p w14:paraId="5A7E3451" w14:textId="77777777" w:rsidR="00F03105" w:rsidRDefault="00F03105" w:rsidP="00F03105">
      <w:pPr>
        <w:pStyle w:val="a"/>
        <w:spacing w:after="40"/>
        <w:ind w:left="340"/>
      </w:pPr>
      <w:proofErr w:type="spellStart"/>
      <w:r>
        <w:t>аргументировать</w:t>
      </w:r>
      <w:proofErr w:type="spellEnd"/>
      <w:r>
        <w:t xml:space="preserve"> </w:t>
      </w:r>
      <w:proofErr w:type="spellStart"/>
      <w:r>
        <w:t>собственную</w:t>
      </w:r>
      <w:proofErr w:type="spellEnd"/>
      <w:r>
        <w:t xml:space="preserve"> </w:t>
      </w:r>
      <w:proofErr w:type="spellStart"/>
      <w:r>
        <w:t>точку</w:t>
      </w:r>
      <w:proofErr w:type="spellEnd"/>
      <w:r>
        <w:t xml:space="preserve"> </w:t>
      </w:r>
      <w:proofErr w:type="spellStart"/>
      <w:r>
        <w:t>зрения</w:t>
      </w:r>
      <w:proofErr w:type="spellEnd"/>
      <w:r>
        <w:t>;</w:t>
      </w:r>
    </w:p>
    <w:p w14:paraId="36A9E3AA" w14:textId="77777777" w:rsidR="00F03105" w:rsidRDefault="00F03105" w:rsidP="00F03105">
      <w:pPr>
        <w:pStyle w:val="a"/>
        <w:spacing w:after="40"/>
        <w:ind w:left="340"/>
      </w:pPr>
      <w:proofErr w:type="spellStart"/>
      <w:r>
        <w:t>использовать</w:t>
      </w:r>
      <w:proofErr w:type="spellEnd"/>
      <w:r>
        <w:t xml:space="preserve"> </w:t>
      </w:r>
      <w:proofErr w:type="spellStart"/>
      <w:r>
        <w:t>текстовые</w:t>
      </w:r>
      <w:proofErr w:type="spellEnd"/>
      <w:r>
        <w:t xml:space="preserve"> </w:t>
      </w:r>
      <w:proofErr w:type="spellStart"/>
      <w:r>
        <w:t>доказательства</w:t>
      </w:r>
      <w:proofErr w:type="spellEnd"/>
      <w:r>
        <w:t>;</w:t>
      </w:r>
    </w:p>
    <w:p w14:paraId="2E8FBB3D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работать индивидуально, в паре и группе;</w:t>
      </w:r>
    </w:p>
    <w:p w14:paraId="5B0EDBC4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представлять результат своей работы в устной и письменной форме.</w:t>
      </w:r>
    </w:p>
    <w:p w14:paraId="6411C86A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Предметные результаты</w:t>
      </w:r>
    </w:p>
    <w:p w14:paraId="19427F06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определять тему, основную мысль и назначение текста;</w:t>
      </w:r>
    </w:p>
    <w:p w14:paraId="270FCDF7" w14:textId="77777777" w:rsidR="00F03105" w:rsidRDefault="00F03105" w:rsidP="00F03105">
      <w:pPr>
        <w:pStyle w:val="a"/>
        <w:spacing w:after="40"/>
        <w:ind w:left="340"/>
      </w:pPr>
      <w:proofErr w:type="spellStart"/>
      <w:r>
        <w:t>выделять</w:t>
      </w:r>
      <w:proofErr w:type="spellEnd"/>
      <w:r>
        <w:t xml:space="preserve"> </w:t>
      </w:r>
      <w:proofErr w:type="spellStart"/>
      <w:r>
        <w:t>главное</w:t>
      </w:r>
      <w:proofErr w:type="spellEnd"/>
      <w:r>
        <w:t xml:space="preserve"> и </w:t>
      </w:r>
      <w:proofErr w:type="spellStart"/>
      <w:r>
        <w:t>второстепенное</w:t>
      </w:r>
      <w:proofErr w:type="spellEnd"/>
      <w:r>
        <w:t>;</w:t>
      </w:r>
    </w:p>
    <w:p w14:paraId="245D4CD5" w14:textId="77777777" w:rsidR="00F03105" w:rsidRDefault="00F03105" w:rsidP="00F03105">
      <w:pPr>
        <w:pStyle w:val="a"/>
        <w:spacing w:after="40"/>
        <w:ind w:left="340"/>
      </w:pPr>
      <w:proofErr w:type="spellStart"/>
      <w:r>
        <w:t>находить</w:t>
      </w:r>
      <w:proofErr w:type="spellEnd"/>
      <w:r>
        <w:t xml:space="preserve"> </w:t>
      </w:r>
      <w:proofErr w:type="spellStart"/>
      <w:r>
        <w:t>явно</w:t>
      </w:r>
      <w:proofErr w:type="spellEnd"/>
      <w:r>
        <w:t xml:space="preserve"> </w:t>
      </w:r>
      <w:proofErr w:type="spellStart"/>
      <w:r>
        <w:t>заданную</w:t>
      </w:r>
      <w:proofErr w:type="spellEnd"/>
      <w:r>
        <w:t xml:space="preserve"> </w:t>
      </w:r>
      <w:proofErr w:type="spellStart"/>
      <w:r>
        <w:t>информацию</w:t>
      </w:r>
      <w:proofErr w:type="spellEnd"/>
      <w:r>
        <w:t>;</w:t>
      </w:r>
    </w:p>
    <w:p w14:paraId="2A594186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устанавливать последовательность событий и смысловые связи;</w:t>
      </w:r>
    </w:p>
    <w:p w14:paraId="3D3389B9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делать выводы по содержанию текста;</w:t>
      </w:r>
    </w:p>
    <w:p w14:paraId="7D374217" w14:textId="77777777" w:rsidR="00F03105" w:rsidRDefault="00F03105" w:rsidP="00F03105">
      <w:pPr>
        <w:pStyle w:val="a"/>
        <w:spacing w:after="40"/>
        <w:ind w:left="340"/>
      </w:pPr>
      <w:proofErr w:type="spellStart"/>
      <w:r>
        <w:t>интерпретировать</w:t>
      </w:r>
      <w:proofErr w:type="spellEnd"/>
      <w:r>
        <w:t xml:space="preserve"> </w:t>
      </w:r>
      <w:proofErr w:type="spellStart"/>
      <w:r>
        <w:t>информацию</w:t>
      </w:r>
      <w:proofErr w:type="spellEnd"/>
      <w:r>
        <w:t xml:space="preserve">, </w:t>
      </w:r>
      <w:proofErr w:type="spellStart"/>
      <w:r>
        <w:t>представленную</w:t>
      </w:r>
      <w:proofErr w:type="spellEnd"/>
      <w:r>
        <w:t xml:space="preserve"> </w:t>
      </w:r>
      <w:proofErr w:type="spellStart"/>
      <w:r>
        <w:t>косвенно</w:t>
      </w:r>
      <w:proofErr w:type="spellEnd"/>
      <w:r>
        <w:t>;</w:t>
      </w:r>
    </w:p>
    <w:p w14:paraId="4BEF5BEC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 xml:space="preserve">сопоставлять текстовые и </w:t>
      </w:r>
      <w:proofErr w:type="spellStart"/>
      <w:r>
        <w:rPr>
          <w:lang w:val="ru-RU"/>
        </w:rPr>
        <w:t>внетекстовые</w:t>
      </w:r>
      <w:proofErr w:type="spellEnd"/>
      <w:r>
        <w:rPr>
          <w:lang w:val="ru-RU"/>
        </w:rPr>
        <w:t xml:space="preserve"> компоненты;</w:t>
      </w:r>
    </w:p>
    <w:p w14:paraId="38A65868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читать и использовать таблицы, схемы и диаграммы;</w:t>
      </w:r>
    </w:p>
    <w:p w14:paraId="609A684B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понимать значение незнакомых слов и выражений в контексте;</w:t>
      </w:r>
    </w:p>
    <w:p w14:paraId="1E9FEF46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формулировать краткий аргументированный ответ на основе прочитанного.</w:t>
      </w:r>
    </w:p>
    <w:p w14:paraId="78AB04BA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Система оценки достижений обучающихся</w:t>
      </w:r>
    </w:p>
    <w:p w14:paraId="149EF442" w14:textId="77777777" w:rsidR="00F03105" w:rsidRDefault="00F03105" w:rsidP="00F03105">
      <w:pPr>
        <w:jc w:val="both"/>
      </w:pPr>
      <w:r>
        <w:t>Система оценивания носит преимущественно формирующий характер. В соответствии с логикой курса основными формами контроля являются практические и самостоятельные работы, мини-диагностика, наблюдение, самооценка и итоговая комплексная работа.</w:t>
      </w:r>
    </w:p>
    <w:p w14:paraId="202444EC" w14:textId="77777777" w:rsidR="00F03105" w:rsidRDefault="00F03105" w:rsidP="00F03105">
      <w:pPr>
        <w:jc w:val="both"/>
      </w:pPr>
      <w:r>
        <w:t>При необходимости результаты могут фиксироваться в форме «зачёт/незачёт» в соответствии с локальным порядком организации внеурочной деятельности. Основное внимание уделяется не механическому подсчёту ошибок, а степени сформированности конкретного читательского действия.</w:t>
      </w:r>
    </w:p>
    <w:p w14:paraId="53E14B88" w14:textId="54D8E70A" w:rsidR="00F03105" w:rsidRDefault="00F03105" w:rsidP="00F03105">
      <w:pPr>
        <w:jc w:val="both"/>
      </w:pPr>
      <w:r>
        <w:t>Критериями являются точность понимания задания, полнота извлечения информации, соответствие ответа содержанию текста, логичность вывода, наличие доказательства и самостоятельность выполнения.</w:t>
      </w:r>
    </w:p>
    <w:p w14:paraId="051B72E8" w14:textId="77777777" w:rsidR="00F03105" w:rsidRDefault="00F03105" w:rsidP="00F03105">
      <w:r>
        <w:br w:type="page"/>
      </w:r>
    </w:p>
    <w:p w14:paraId="0913E13C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lastRenderedPageBreak/>
        <w:t>Принципы отбора содержания</w:t>
      </w:r>
    </w:p>
    <w:p w14:paraId="5AB4820D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системность и последовательность формирования читательских действий;</w:t>
      </w:r>
    </w:p>
    <w:p w14:paraId="59EE22F5" w14:textId="77777777" w:rsidR="00F03105" w:rsidRDefault="00F03105" w:rsidP="00F03105">
      <w:pPr>
        <w:pStyle w:val="a"/>
        <w:spacing w:after="40"/>
        <w:ind w:left="340"/>
      </w:pPr>
      <w:proofErr w:type="spellStart"/>
      <w:r>
        <w:t>практическая</w:t>
      </w:r>
      <w:proofErr w:type="spellEnd"/>
      <w:r>
        <w:t xml:space="preserve"> </w:t>
      </w:r>
      <w:proofErr w:type="spellStart"/>
      <w:r>
        <w:t>направленность</w:t>
      </w:r>
      <w:proofErr w:type="spellEnd"/>
      <w:r>
        <w:t xml:space="preserve"> </w:t>
      </w:r>
      <w:proofErr w:type="spellStart"/>
      <w:r>
        <w:t>содержания</w:t>
      </w:r>
      <w:proofErr w:type="spellEnd"/>
      <w:r>
        <w:t>;</w:t>
      </w:r>
    </w:p>
    <w:p w14:paraId="1FC002F9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возрастная доступность и постепенное усложнение учебных задач;</w:t>
      </w:r>
    </w:p>
    <w:p w14:paraId="243EC880" w14:textId="77777777" w:rsidR="00F03105" w:rsidRDefault="00F03105" w:rsidP="00F03105">
      <w:pPr>
        <w:pStyle w:val="a"/>
        <w:spacing w:after="40"/>
        <w:ind w:left="340"/>
      </w:pPr>
      <w:proofErr w:type="spellStart"/>
      <w:r>
        <w:t>межпредметный</w:t>
      </w:r>
      <w:proofErr w:type="spellEnd"/>
      <w:r>
        <w:t xml:space="preserve"> </w:t>
      </w:r>
      <w:proofErr w:type="spellStart"/>
      <w:r>
        <w:t>характер</w:t>
      </w:r>
      <w:proofErr w:type="spellEnd"/>
      <w:r>
        <w:t xml:space="preserve"> </w:t>
      </w:r>
      <w:proofErr w:type="spellStart"/>
      <w:r>
        <w:t>используемых</w:t>
      </w:r>
      <w:proofErr w:type="spellEnd"/>
      <w:r>
        <w:t xml:space="preserve"> </w:t>
      </w:r>
      <w:proofErr w:type="spellStart"/>
      <w:r>
        <w:t>текстов</w:t>
      </w:r>
      <w:proofErr w:type="spellEnd"/>
      <w:r>
        <w:t>;</w:t>
      </w:r>
    </w:p>
    <w:p w14:paraId="179E9944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вариативность текстов и способов представления информации;</w:t>
      </w:r>
    </w:p>
    <w:p w14:paraId="3A6A731C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дифференциация заданий по степени сложности и самостоятельности;</w:t>
      </w:r>
    </w:p>
    <w:p w14:paraId="20CED5DC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доказательность ответа и обязательная опора на содержание текста;</w:t>
      </w:r>
    </w:p>
    <w:p w14:paraId="39EF26D9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proofErr w:type="spellStart"/>
      <w:r>
        <w:rPr>
          <w:lang w:val="ru-RU"/>
        </w:rPr>
        <w:t>рефлексивность</w:t>
      </w:r>
      <w:proofErr w:type="spellEnd"/>
      <w:r>
        <w:rPr>
          <w:lang w:val="ru-RU"/>
        </w:rPr>
        <w:t xml:space="preserve"> и осознание обучающимся собственного способа действия.</w:t>
      </w:r>
    </w:p>
    <w:p w14:paraId="26B22914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Деятельностный подход</w:t>
      </w:r>
    </w:p>
    <w:p w14:paraId="57813AF9" w14:textId="77777777" w:rsidR="00F03105" w:rsidRDefault="00F03105" w:rsidP="00F03105">
      <w:pPr>
        <w:jc w:val="both"/>
      </w:pPr>
      <w:r>
        <w:t>Реализация программы строится на деятельностном подходе. Основным объектом обучения является не теоретическое знание о чтении, а конкретное действие обучающегося с текстом.</w:t>
      </w:r>
    </w:p>
    <w:p w14:paraId="3B2B5A19" w14:textId="77777777" w:rsidR="00F03105" w:rsidRDefault="00F03105" w:rsidP="00F03105">
      <w:pPr>
        <w:jc w:val="both"/>
      </w:pPr>
      <w:r>
        <w:t>На занятии создаётся учебная ситуация, требующая обращения к тексту. Обучающийся принимает задачу, выбирает способ работы, извлекает информацию, проверяет результат и формулирует вывод. Педагогическая поддержка используется на начальном этапе и постепенно сокращается.</w:t>
      </w:r>
    </w:p>
    <w:p w14:paraId="1BDE9A5E" w14:textId="645C11FF" w:rsidR="00F03105" w:rsidRDefault="00F03105" w:rsidP="00F03105">
      <w:pPr>
        <w:jc w:val="both"/>
      </w:pPr>
      <w:r>
        <w:t>Система заданий предусматривает усложнение деятельности: от непосредственного поиска информации — к её анализу, интерпретации, сопоставлению и применению в новой ситуации.</w:t>
      </w:r>
    </w:p>
    <w:p w14:paraId="45D4C12B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Основные виды учебной деятельности</w:t>
      </w:r>
    </w:p>
    <w:p w14:paraId="0E03713B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рецептивная деятельность — осмысленное чтение и первичное понимание текста;</w:t>
      </w:r>
    </w:p>
    <w:p w14:paraId="351B9969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репродуктивная деятельность — ответы на вопросы, составление плана, восстановление последовательности;</w:t>
      </w:r>
    </w:p>
    <w:p w14:paraId="7ED914BA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продуктивная деятельность — формулирование собственных выводов и создание кратких текстов;</w:t>
      </w:r>
    </w:p>
    <w:p w14:paraId="68FD1DA0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поисковая деятельность — самостоятельный поиск информации и доказательств;</w:t>
      </w:r>
    </w:p>
    <w:p w14:paraId="51667F48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аналитическая деятельность — установление связей, сравнение и обобщение;</w:t>
      </w:r>
    </w:p>
    <w:p w14:paraId="642DC62B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исследовательская деятельность — сопоставление источников и проверка достоверности выводов.</w:t>
      </w:r>
    </w:p>
    <w:p w14:paraId="4B1857BB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Межпредметные связи</w:t>
      </w:r>
    </w:p>
    <w:p w14:paraId="2C0C06C6" w14:textId="77777777" w:rsidR="00F03105" w:rsidRDefault="00F03105" w:rsidP="00F03105">
      <w:pPr>
        <w:jc w:val="both"/>
      </w:pPr>
      <w:r>
        <w:t xml:space="preserve">Содержание курса связано с русским языком и литературой, историей, географией, биологией, обществознанием и другими учебными предметами. </w:t>
      </w:r>
      <w:proofErr w:type="spellStart"/>
      <w:r>
        <w:t>Межпредметность</w:t>
      </w:r>
      <w:proofErr w:type="spellEnd"/>
      <w:r>
        <w:t xml:space="preserve"> реализуется через использование разнообразных информационных материалов и перенос читательских стратегий в разные образовательные ситуации.</w:t>
      </w:r>
    </w:p>
    <w:p w14:paraId="35316CAB" w14:textId="77777777" w:rsidR="00F03105" w:rsidRDefault="00F03105" w:rsidP="00F03105">
      <w:pPr>
        <w:jc w:val="both"/>
      </w:pPr>
    </w:p>
    <w:p w14:paraId="7FEA814A" w14:textId="646C98DE" w:rsidR="00F03105" w:rsidRDefault="00F03105" w:rsidP="00F03105">
      <w:pPr>
        <w:jc w:val="both"/>
      </w:pPr>
      <w:r>
        <w:t>При этом предметные сведения используются как контекст для развития читательского действия. Основным объектом оценки остаётся способность обучающегося понять, найти, сопоставить, преобразовать и применить информацию.</w:t>
      </w:r>
    </w:p>
    <w:p w14:paraId="626EE459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Формы проведения занятий</w:t>
      </w:r>
    </w:p>
    <w:p w14:paraId="533B1CE6" w14:textId="77777777" w:rsidR="00F03105" w:rsidRDefault="00F03105" w:rsidP="00F03105">
      <w:pPr>
        <w:pStyle w:val="a"/>
        <w:spacing w:after="40"/>
        <w:ind w:left="340"/>
      </w:pPr>
      <w:proofErr w:type="spellStart"/>
      <w:r>
        <w:t>практикум</w:t>
      </w:r>
      <w:proofErr w:type="spellEnd"/>
      <w:r>
        <w:t>;</w:t>
      </w:r>
    </w:p>
    <w:p w14:paraId="1DD072FB" w14:textId="77777777" w:rsidR="00F03105" w:rsidRDefault="00F03105" w:rsidP="00F03105">
      <w:pPr>
        <w:pStyle w:val="a"/>
        <w:spacing w:after="40"/>
        <w:ind w:left="340"/>
      </w:pPr>
      <w:proofErr w:type="spellStart"/>
      <w:r>
        <w:t>игра</w:t>
      </w:r>
      <w:proofErr w:type="spellEnd"/>
      <w:r>
        <w:t xml:space="preserve"> с </w:t>
      </w:r>
      <w:proofErr w:type="spellStart"/>
      <w:r>
        <w:t>учебной</w:t>
      </w:r>
      <w:proofErr w:type="spellEnd"/>
      <w:r>
        <w:t xml:space="preserve"> </w:t>
      </w:r>
      <w:proofErr w:type="spellStart"/>
      <w:r>
        <w:t>задачей</w:t>
      </w:r>
      <w:proofErr w:type="spellEnd"/>
      <w:r>
        <w:t>;</w:t>
      </w:r>
    </w:p>
    <w:p w14:paraId="60D7CF56" w14:textId="77777777" w:rsidR="00F03105" w:rsidRDefault="00F03105" w:rsidP="00F03105">
      <w:pPr>
        <w:pStyle w:val="a"/>
        <w:spacing w:after="40"/>
        <w:ind w:left="340"/>
      </w:pPr>
      <w:proofErr w:type="spellStart"/>
      <w:r>
        <w:t>исследовательская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>;</w:t>
      </w:r>
    </w:p>
    <w:p w14:paraId="523A135F" w14:textId="77777777" w:rsidR="00F03105" w:rsidRDefault="00F03105" w:rsidP="00F03105">
      <w:pPr>
        <w:pStyle w:val="a"/>
        <w:spacing w:after="40"/>
        <w:ind w:left="340"/>
      </w:pPr>
      <w:proofErr w:type="spellStart"/>
      <w:r>
        <w:t>работа</w:t>
      </w:r>
      <w:proofErr w:type="spellEnd"/>
      <w:r>
        <w:t xml:space="preserve"> в </w:t>
      </w:r>
      <w:proofErr w:type="spellStart"/>
      <w:r>
        <w:t>парах</w:t>
      </w:r>
      <w:proofErr w:type="spellEnd"/>
      <w:r>
        <w:t>;</w:t>
      </w:r>
    </w:p>
    <w:p w14:paraId="19060A64" w14:textId="77777777" w:rsidR="00F03105" w:rsidRDefault="00F03105" w:rsidP="00F03105">
      <w:pPr>
        <w:pStyle w:val="a"/>
        <w:spacing w:after="40"/>
        <w:ind w:left="340"/>
      </w:pPr>
      <w:proofErr w:type="spellStart"/>
      <w:r>
        <w:t>групповая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>;</w:t>
      </w:r>
    </w:p>
    <w:p w14:paraId="17C960DE" w14:textId="77777777" w:rsidR="00F03105" w:rsidRDefault="00F03105" w:rsidP="00F03105">
      <w:pPr>
        <w:pStyle w:val="a"/>
        <w:spacing w:after="40"/>
        <w:ind w:left="340"/>
      </w:pPr>
      <w:proofErr w:type="spellStart"/>
      <w:r>
        <w:t>творческая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>;</w:t>
      </w:r>
    </w:p>
    <w:p w14:paraId="2395E384" w14:textId="77777777" w:rsidR="00F03105" w:rsidRDefault="00F03105" w:rsidP="00F03105">
      <w:pPr>
        <w:pStyle w:val="a"/>
        <w:spacing w:after="40"/>
        <w:ind w:left="340"/>
      </w:pPr>
      <w:proofErr w:type="spellStart"/>
      <w:r>
        <w:t>мини-дискуссия</w:t>
      </w:r>
      <w:proofErr w:type="spellEnd"/>
      <w:r>
        <w:t>;</w:t>
      </w:r>
    </w:p>
    <w:p w14:paraId="484601A4" w14:textId="77777777" w:rsidR="00F03105" w:rsidRDefault="00F03105" w:rsidP="00F03105">
      <w:pPr>
        <w:pStyle w:val="a"/>
        <w:spacing w:after="40"/>
        <w:ind w:left="340"/>
      </w:pPr>
      <w:proofErr w:type="spellStart"/>
      <w:r>
        <w:t>итоговая</w:t>
      </w:r>
      <w:proofErr w:type="spellEnd"/>
      <w:r>
        <w:t xml:space="preserve"> </w:t>
      </w:r>
      <w:proofErr w:type="spellStart"/>
      <w:r>
        <w:t>комплексная</w:t>
      </w:r>
      <w:proofErr w:type="spellEnd"/>
      <w:r>
        <w:t xml:space="preserve"> </w:t>
      </w:r>
      <w:proofErr w:type="spellStart"/>
      <w:r>
        <w:t>практическая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>.</w:t>
      </w:r>
    </w:p>
    <w:p w14:paraId="40B9BD61" w14:textId="77777777" w:rsidR="00F03105" w:rsidRDefault="00F03105" w:rsidP="00F03105">
      <w:r>
        <w:br w:type="page"/>
      </w:r>
    </w:p>
    <w:p w14:paraId="30A3130C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lastRenderedPageBreak/>
        <w:t>Содержание курса</w:t>
      </w:r>
    </w:p>
    <w:p w14:paraId="7B1E80E8" w14:textId="77777777" w:rsidR="00F03105" w:rsidRDefault="00F03105" w:rsidP="00F03105">
      <w:pPr>
        <w:jc w:val="both"/>
      </w:pPr>
      <w:r>
        <w:t>Содержание курса на первую четверть рассчитано на 8 занятий и построено как последовательное формирование базовых читательских стратегий. Тематические блоки связаны между собой и обеспечивают постепенное усложнение деятельности.</w:t>
      </w: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564"/>
        <w:gridCol w:w="2564"/>
        <w:gridCol w:w="2564"/>
        <w:gridCol w:w="2564"/>
      </w:tblGrid>
      <w:tr w:rsidR="00F03105" w14:paraId="5915E4F8" w14:textId="77777777" w:rsidTr="00F03105">
        <w:trPr>
          <w:tblHeader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4468" w14:textId="77777777" w:rsidR="00F03105" w:rsidRDefault="00F03105">
            <w:pPr>
              <w:jc w:val="center"/>
            </w:pPr>
            <w:r>
              <w:rPr>
                <w:b/>
                <w:sz w:val="18"/>
              </w:rPr>
              <w:t>Тематический блок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3B00" w14:textId="77777777" w:rsidR="00F03105" w:rsidRDefault="00F03105">
            <w:pPr>
              <w:jc w:val="center"/>
            </w:pPr>
            <w:r>
              <w:rPr>
                <w:b/>
                <w:sz w:val="18"/>
              </w:rPr>
              <w:t>Часы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3415" w14:textId="77777777" w:rsidR="00F03105" w:rsidRDefault="00F03105">
            <w:pPr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F59B" w14:textId="77777777" w:rsidR="00F03105" w:rsidRDefault="00F03105">
            <w:pPr>
              <w:jc w:val="center"/>
            </w:pPr>
            <w:r>
              <w:rPr>
                <w:b/>
                <w:sz w:val="18"/>
              </w:rPr>
              <w:t>Основные виды деятельности</w:t>
            </w:r>
          </w:p>
        </w:tc>
      </w:tr>
      <w:tr w:rsidR="00F03105" w14:paraId="3B4F6458" w14:textId="77777777" w:rsidTr="00F03105">
        <w:trPr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D7A2" w14:textId="77777777" w:rsidR="00F03105" w:rsidRDefault="00F03105">
            <w:r>
              <w:rPr>
                <w:sz w:val="17"/>
              </w:rPr>
              <w:t>Осознанное чтение и цель чтения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3E04" w14:textId="77777777" w:rsidR="00F03105" w:rsidRDefault="00F03105">
            <w:r>
              <w:rPr>
                <w:sz w:val="17"/>
              </w:rPr>
              <w:t>1 час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5E2F7" w14:textId="77777777" w:rsidR="00F03105" w:rsidRDefault="00F03105">
            <w:r>
              <w:rPr>
                <w:sz w:val="17"/>
              </w:rPr>
              <w:t>Понятие цели чтения. Чтение с различными установками. Прогнозирование содержания по заголовку и ключевым словам. Выбор стратегии в зависимости от задачи.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0EA75" w14:textId="77777777" w:rsidR="00F03105" w:rsidRDefault="00F03105">
            <w:r>
              <w:rPr>
                <w:sz w:val="17"/>
              </w:rPr>
              <w:t>Определение цели чтения; формулирование вопросов; прогнозирование; выбор стратегии.</w:t>
            </w:r>
          </w:p>
        </w:tc>
      </w:tr>
      <w:tr w:rsidR="00F03105" w14:paraId="0DA2E45E" w14:textId="77777777" w:rsidTr="00F03105">
        <w:trPr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55A3" w14:textId="77777777" w:rsidR="00F03105" w:rsidRDefault="00F03105">
            <w:r>
              <w:rPr>
                <w:sz w:val="17"/>
              </w:rPr>
              <w:t>Тема, основная мысль и главное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4DF8" w14:textId="77777777" w:rsidR="00F03105" w:rsidRDefault="00F03105">
            <w:r>
              <w:rPr>
                <w:sz w:val="17"/>
              </w:rPr>
              <w:t>1 час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F164" w14:textId="77777777" w:rsidR="00F03105" w:rsidRDefault="00F03105">
            <w:r>
              <w:rPr>
                <w:sz w:val="17"/>
              </w:rPr>
              <w:t>Тема и основная мысль. Смысловое ядро. Главное и второстепенное. Заголовок как средство выражения содержания.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78269" w14:textId="77777777" w:rsidR="00F03105" w:rsidRDefault="00F03105">
            <w:r>
              <w:rPr>
                <w:sz w:val="17"/>
              </w:rPr>
              <w:t>Определение темы; формулирование основной мысли; выделение ключевых сведений; смысловое свертывание.</w:t>
            </w:r>
          </w:p>
        </w:tc>
      </w:tr>
      <w:tr w:rsidR="00F03105" w14:paraId="5A63964D" w14:textId="77777777" w:rsidTr="00F03105">
        <w:trPr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A51E" w14:textId="77777777" w:rsidR="00F03105" w:rsidRDefault="00F03105">
            <w:r>
              <w:rPr>
                <w:sz w:val="17"/>
              </w:rPr>
              <w:t>Поиск и извлечение информации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47DE" w14:textId="77777777" w:rsidR="00F03105" w:rsidRDefault="00F03105">
            <w:r>
              <w:rPr>
                <w:sz w:val="17"/>
              </w:rPr>
              <w:t>1 час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CC90" w14:textId="77777777" w:rsidR="00F03105" w:rsidRDefault="00F03105">
            <w:r>
              <w:rPr>
                <w:sz w:val="17"/>
              </w:rPr>
              <w:t>Поисковое чтение. Работа с заданным параметром. Явно выраженная информация. Проверка соответствия найденного фрагмента вопросу.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A400" w14:textId="77777777" w:rsidR="00F03105" w:rsidRDefault="00F03105">
            <w:r>
              <w:rPr>
                <w:sz w:val="17"/>
              </w:rPr>
              <w:t>Поиск, фиксация и проверка информации; работа с ключевыми словами.</w:t>
            </w:r>
          </w:p>
        </w:tc>
      </w:tr>
      <w:tr w:rsidR="00F03105" w14:paraId="0D8D61C5" w14:textId="77777777" w:rsidTr="00F03105">
        <w:trPr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9DD04" w14:textId="77777777" w:rsidR="00F03105" w:rsidRDefault="00F03105">
            <w:r>
              <w:rPr>
                <w:sz w:val="17"/>
              </w:rPr>
              <w:t>Установление смысловых связей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C282" w14:textId="77777777" w:rsidR="00F03105" w:rsidRDefault="00F03105">
            <w:r>
              <w:rPr>
                <w:sz w:val="17"/>
              </w:rPr>
              <w:t>1 час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F02F" w14:textId="77777777" w:rsidR="00F03105" w:rsidRDefault="00F03105">
            <w:r>
              <w:rPr>
                <w:sz w:val="17"/>
              </w:rPr>
              <w:t>Последовательность событий. Причинно-следственные, временные и сравнительные связи. Построение вывода на основе нескольких фактов.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517C3" w14:textId="77777777" w:rsidR="00F03105" w:rsidRDefault="00F03105">
            <w:r>
              <w:rPr>
                <w:sz w:val="17"/>
              </w:rPr>
              <w:t>Сопоставление сведений; восстановление логики; установление причин и следствий.</w:t>
            </w:r>
          </w:p>
        </w:tc>
      </w:tr>
      <w:tr w:rsidR="00F03105" w14:paraId="0896B8F8" w14:textId="77777777" w:rsidTr="00F03105">
        <w:trPr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C7273" w14:textId="77777777" w:rsidR="00F03105" w:rsidRDefault="00F03105">
            <w:r>
              <w:rPr>
                <w:sz w:val="17"/>
              </w:rPr>
              <w:t>Интерпретация: читаем между строк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F5BE1" w14:textId="77777777" w:rsidR="00F03105" w:rsidRDefault="00F03105">
            <w:r>
              <w:rPr>
                <w:sz w:val="17"/>
              </w:rPr>
              <w:t>1 час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7FC3" w14:textId="77777777" w:rsidR="00F03105" w:rsidRDefault="00F03105">
            <w:r>
              <w:rPr>
                <w:sz w:val="17"/>
              </w:rPr>
              <w:t>Неявная информация. Авторское намерение. Обоснованный вывод и предположение. Текстовое доказательство.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1815" w14:textId="77777777" w:rsidR="00F03105" w:rsidRDefault="00F03105">
            <w:r>
              <w:rPr>
                <w:sz w:val="17"/>
              </w:rPr>
              <w:t>Интерпретация; аргументация; поиск текстовых оснований вывода.</w:t>
            </w:r>
          </w:p>
        </w:tc>
      </w:tr>
      <w:tr w:rsidR="00F03105" w14:paraId="532D293A" w14:textId="77777777" w:rsidTr="00F03105">
        <w:trPr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C5AF" w14:textId="77777777" w:rsidR="00F03105" w:rsidRDefault="00F03105">
            <w:r>
              <w:rPr>
                <w:sz w:val="17"/>
              </w:rPr>
              <w:t>Информация в таблицах, схемах и диаграммах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77E8" w14:textId="77777777" w:rsidR="00F03105" w:rsidRDefault="00F03105">
            <w:r>
              <w:rPr>
                <w:sz w:val="17"/>
              </w:rPr>
              <w:t>1 час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D4FF" w14:textId="77777777" w:rsidR="00F03105" w:rsidRDefault="00F03105">
            <w:proofErr w:type="spellStart"/>
            <w:r>
              <w:rPr>
                <w:sz w:val="17"/>
              </w:rPr>
              <w:t>Несплошные</w:t>
            </w:r>
            <w:proofErr w:type="spellEnd"/>
            <w:r>
              <w:rPr>
                <w:sz w:val="17"/>
              </w:rPr>
              <w:t xml:space="preserve"> и смешанные тексты. Чтение таблиц, схем и простых диаграмм. Преобразование информации.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330C" w14:textId="77777777" w:rsidR="00F03105" w:rsidRDefault="00F03105">
            <w:r>
              <w:rPr>
                <w:sz w:val="17"/>
              </w:rPr>
              <w:t>Извлечение данных; сопоставление; преобразование информации из одного формата в другой.</w:t>
            </w:r>
          </w:p>
        </w:tc>
      </w:tr>
      <w:tr w:rsidR="00F03105" w14:paraId="39DE672E" w14:textId="77777777" w:rsidTr="00F03105">
        <w:trPr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760F" w14:textId="77777777" w:rsidR="00F03105" w:rsidRDefault="00F03105">
            <w:r>
              <w:rPr>
                <w:sz w:val="17"/>
              </w:rPr>
              <w:t>Сопоставление текстов и источников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C4B6" w14:textId="77777777" w:rsidR="00F03105" w:rsidRDefault="00F03105">
            <w:r>
              <w:rPr>
                <w:sz w:val="17"/>
              </w:rPr>
              <w:t>1 час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B5ADA" w14:textId="77777777" w:rsidR="00F03105" w:rsidRDefault="00F03105">
            <w:r>
              <w:rPr>
                <w:sz w:val="17"/>
              </w:rPr>
              <w:t>Общая тема двух текстов. Совпадения, различия и противоречия. Сопоставление авторских позиций.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23C7" w14:textId="77777777" w:rsidR="00F03105" w:rsidRDefault="00F03105">
            <w:r>
              <w:rPr>
                <w:sz w:val="17"/>
              </w:rPr>
              <w:t>Сравнение источников; выявление сходств и различий; формулирование аргументированного вывода.</w:t>
            </w:r>
          </w:p>
        </w:tc>
      </w:tr>
      <w:tr w:rsidR="00F03105" w14:paraId="09B8D06F" w14:textId="77777777" w:rsidTr="00F03105">
        <w:trPr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1A0B" w14:textId="77777777" w:rsidR="00F03105" w:rsidRDefault="00F03105">
            <w:r>
              <w:rPr>
                <w:sz w:val="17"/>
              </w:rPr>
              <w:t>Читаю — понимаю — применяю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D2AA" w14:textId="77777777" w:rsidR="00F03105" w:rsidRDefault="00F03105">
            <w:r>
              <w:rPr>
                <w:sz w:val="17"/>
              </w:rPr>
              <w:t>1 час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A637" w14:textId="77777777" w:rsidR="00F03105" w:rsidRDefault="00F03105">
            <w:r>
              <w:rPr>
                <w:sz w:val="17"/>
              </w:rPr>
              <w:t>Комплексное применение читательских стратегий на незнакомом тексте. Итоговая рефлексия и самооценка.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5961" w14:textId="77777777" w:rsidR="00F03105" w:rsidRDefault="00F03105">
            <w:r>
              <w:rPr>
                <w:sz w:val="17"/>
              </w:rPr>
              <w:t>Самостоятельный выбор стратегии; комплексное выполнение задания; перенос умения в новую ситуацию.</w:t>
            </w:r>
          </w:p>
        </w:tc>
      </w:tr>
    </w:tbl>
    <w:p w14:paraId="1220DEE9" w14:textId="77777777" w:rsidR="00F03105" w:rsidRDefault="00F03105" w:rsidP="00F03105">
      <w:pPr>
        <w:spacing w:before="160" w:after="120"/>
        <w:jc w:val="center"/>
        <w:rPr>
          <w:rFonts w:asciiTheme="minorHAnsi" w:hAnsiTheme="minorHAnsi" w:cstheme="minorBidi"/>
        </w:rPr>
      </w:pPr>
      <w:r>
        <w:rPr>
          <w:b/>
          <w:sz w:val="28"/>
        </w:rPr>
        <w:t>Тематическое планирование</w:t>
      </w:r>
    </w:p>
    <w:p w14:paraId="1214470C" w14:textId="77777777" w:rsidR="00F03105" w:rsidRDefault="00F03105" w:rsidP="00F03105">
      <w:r>
        <w:t>Общий объём курса — 8 часов, по 1 часу на каждое занятие. Тематическое планирование составлено по логике усложнения читательской деятельности: от осознанного выбора цели чтения к самостоятельному применению комплекса стратегий.</w:t>
      </w: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051"/>
        <w:gridCol w:w="2051"/>
        <w:gridCol w:w="2051"/>
        <w:gridCol w:w="2051"/>
        <w:gridCol w:w="2051"/>
      </w:tblGrid>
      <w:tr w:rsidR="00F03105" w14:paraId="3F6B254C" w14:textId="77777777" w:rsidTr="00F03105">
        <w:trPr>
          <w:tblHeader/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645E4" w14:textId="77777777" w:rsidR="00F03105" w:rsidRDefault="00F03105">
            <w:pPr>
              <w:jc w:val="center"/>
            </w:pPr>
            <w:r>
              <w:rPr>
                <w:b/>
                <w:sz w:val="17"/>
              </w:rPr>
              <w:t>№ п/п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0DF3" w14:textId="77777777" w:rsidR="00F03105" w:rsidRDefault="00F03105">
            <w:pPr>
              <w:jc w:val="center"/>
            </w:pPr>
            <w:r>
              <w:rPr>
                <w:b/>
                <w:sz w:val="17"/>
              </w:rPr>
              <w:t>Тема занятия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001E" w14:textId="77777777" w:rsidR="00F03105" w:rsidRDefault="00F03105">
            <w:pPr>
              <w:jc w:val="center"/>
            </w:pPr>
            <w:r>
              <w:rPr>
                <w:b/>
                <w:sz w:val="17"/>
              </w:rPr>
              <w:t>Кол-во часов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3467" w14:textId="77777777" w:rsidR="00F03105" w:rsidRDefault="00F03105">
            <w:pPr>
              <w:jc w:val="center"/>
            </w:pPr>
            <w:r>
              <w:rPr>
                <w:b/>
                <w:sz w:val="17"/>
              </w:rPr>
              <w:t>Основное содержание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FB0E" w14:textId="77777777" w:rsidR="00F03105" w:rsidRDefault="00F03105">
            <w:pPr>
              <w:jc w:val="center"/>
            </w:pPr>
            <w:r>
              <w:rPr>
                <w:b/>
                <w:sz w:val="17"/>
              </w:rPr>
              <w:t>Форма проведения</w:t>
            </w:r>
          </w:p>
        </w:tc>
      </w:tr>
      <w:tr w:rsidR="00F03105" w14:paraId="07A0AF58" w14:textId="77777777" w:rsidTr="00F03105">
        <w:trPr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ACF4" w14:textId="77777777" w:rsidR="00F03105" w:rsidRDefault="00F03105">
            <w:r>
              <w:rPr>
                <w:sz w:val="16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C60A" w14:textId="77777777" w:rsidR="00F03105" w:rsidRDefault="00F03105">
            <w:r>
              <w:rPr>
                <w:sz w:val="16"/>
              </w:rPr>
              <w:t>Осознанное чтение и цель чтения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7265A" w14:textId="77777777" w:rsidR="00F03105" w:rsidRDefault="00F03105">
            <w:r>
              <w:rPr>
                <w:sz w:val="16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737CB" w14:textId="77777777" w:rsidR="00F03105" w:rsidRDefault="00F03105">
            <w:r>
              <w:rPr>
                <w:sz w:val="16"/>
              </w:rPr>
              <w:t>Понятие цели чтения. Чтение с различными установками. Прогнозирование содержания по заголовку и ключевым словам. Выбор стратегии в зависимости от задачи.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2C35" w14:textId="77777777" w:rsidR="00F03105" w:rsidRDefault="00F03105">
            <w:r>
              <w:rPr>
                <w:sz w:val="16"/>
              </w:rPr>
              <w:t>Практикум</w:t>
            </w:r>
          </w:p>
        </w:tc>
      </w:tr>
      <w:tr w:rsidR="00F03105" w14:paraId="21567285" w14:textId="77777777" w:rsidTr="00F03105">
        <w:trPr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7E63" w14:textId="77777777" w:rsidR="00F03105" w:rsidRDefault="00F03105">
            <w:r>
              <w:rPr>
                <w:sz w:val="16"/>
              </w:rPr>
              <w:t>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47760" w14:textId="77777777" w:rsidR="00F03105" w:rsidRDefault="00F03105">
            <w:r>
              <w:rPr>
                <w:sz w:val="16"/>
              </w:rPr>
              <w:t>Тема, основная мысль и главное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8ECB" w14:textId="77777777" w:rsidR="00F03105" w:rsidRDefault="00F03105">
            <w:r>
              <w:rPr>
                <w:sz w:val="16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6D166" w14:textId="77777777" w:rsidR="00F03105" w:rsidRDefault="00F03105">
            <w:r>
              <w:rPr>
                <w:sz w:val="16"/>
              </w:rPr>
              <w:t>Тема и основная мысль. Смысловое ядро. Главное и второстепенное. Заголовок как средство выражения содержания.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ECC1" w14:textId="77777777" w:rsidR="00F03105" w:rsidRDefault="00F03105">
            <w:r>
              <w:rPr>
                <w:sz w:val="16"/>
              </w:rPr>
              <w:t>Практикум</w:t>
            </w:r>
          </w:p>
        </w:tc>
      </w:tr>
      <w:tr w:rsidR="00F03105" w14:paraId="1FF03921" w14:textId="77777777" w:rsidTr="00F03105">
        <w:trPr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19F5" w14:textId="77777777" w:rsidR="00F03105" w:rsidRDefault="00F03105">
            <w:r>
              <w:rPr>
                <w:sz w:val="16"/>
              </w:rPr>
              <w:t>3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83F9" w14:textId="77777777" w:rsidR="00F03105" w:rsidRDefault="00F03105">
            <w:r>
              <w:rPr>
                <w:sz w:val="16"/>
              </w:rPr>
              <w:t>Поиск и извлечение информации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7DB98" w14:textId="77777777" w:rsidR="00F03105" w:rsidRDefault="00F03105">
            <w:r>
              <w:rPr>
                <w:sz w:val="16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44E3" w14:textId="77777777" w:rsidR="00F03105" w:rsidRDefault="00F03105">
            <w:r>
              <w:rPr>
                <w:sz w:val="16"/>
              </w:rPr>
              <w:t>Поисковое чтение. Работа с заданным параметром. Явно выраженная информация. Проверка соответствия найденного фрагмента вопросу.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F9D3E" w14:textId="77777777" w:rsidR="00F03105" w:rsidRDefault="00F03105">
            <w:r>
              <w:rPr>
                <w:sz w:val="16"/>
              </w:rPr>
              <w:t>Практикум</w:t>
            </w:r>
          </w:p>
        </w:tc>
      </w:tr>
      <w:tr w:rsidR="00F03105" w14:paraId="182DDEA8" w14:textId="77777777" w:rsidTr="00F03105">
        <w:trPr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6627" w14:textId="77777777" w:rsidR="00F03105" w:rsidRDefault="00F03105">
            <w:r>
              <w:rPr>
                <w:sz w:val="16"/>
              </w:rPr>
              <w:t>4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C4BB" w14:textId="77777777" w:rsidR="00F03105" w:rsidRDefault="00F03105">
            <w:r>
              <w:rPr>
                <w:sz w:val="16"/>
              </w:rPr>
              <w:t>Установление смысловых связей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F640" w14:textId="77777777" w:rsidR="00F03105" w:rsidRDefault="00F03105">
            <w:r>
              <w:rPr>
                <w:sz w:val="16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D78E" w14:textId="77777777" w:rsidR="00F03105" w:rsidRDefault="00F03105">
            <w:r>
              <w:rPr>
                <w:sz w:val="16"/>
              </w:rPr>
              <w:t>Последовательность событий. Причинно-следственные, временные и сравнительные связи. Построение вывода на основе нескольких фактов.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486A" w14:textId="77777777" w:rsidR="00F03105" w:rsidRDefault="00F03105">
            <w:r>
              <w:rPr>
                <w:sz w:val="16"/>
              </w:rPr>
              <w:t>Исследовательская работа</w:t>
            </w:r>
          </w:p>
        </w:tc>
      </w:tr>
      <w:tr w:rsidR="00F03105" w14:paraId="55EA9959" w14:textId="77777777" w:rsidTr="00F03105">
        <w:trPr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85D5" w14:textId="77777777" w:rsidR="00F03105" w:rsidRDefault="00F03105">
            <w:r>
              <w:rPr>
                <w:sz w:val="16"/>
              </w:rPr>
              <w:lastRenderedPageBreak/>
              <w:t>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1C11" w14:textId="77777777" w:rsidR="00F03105" w:rsidRDefault="00F03105">
            <w:r>
              <w:rPr>
                <w:sz w:val="16"/>
              </w:rPr>
              <w:t>Интерпретация: читаем между строк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69EE" w14:textId="77777777" w:rsidR="00F03105" w:rsidRDefault="00F03105">
            <w:r>
              <w:rPr>
                <w:sz w:val="16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9A50" w14:textId="77777777" w:rsidR="00F03105" w:rsidRDefault="00F03105">
            <w:r>
              <w:rPr>
                <w:sz w:val="16"/>
              </w:rPr>
              <w:t>Неявная информация. Авторское намерение. Обоснованный вывод и предположение. Текстовое доказательство.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DA83" w14:textId="77777777" w:rsidR="00F03105" w:rsidRDefault="00F03105">
            <w:r>
              <w:rPr>
                <w:sz w:val="16"/>
              </w:rPr>
              <w:t>Практикум</w:t>
            </w:r>
          </w:p>
        </w:tc>
      </w:tr>
      <w:tr w:rsidR="00F03105" w14:paraId="25143A22" w14:textId="77777777" w:rsidTr="00F03105">
        <w:trPr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C94B" w14:textId="77777777" w:rsidR="00F03105" w:rsidRDefault="00F03105">
            <w:r>
              <w:rPr>
                <w:sz w:val="16"/>
              </w:rPr>
              <w:t>6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138C" w14:textId="77777777" w:rsidR="00F03105" w:rsidRDefault="00F03105">
            <w:r>
              <w:rPr>
                <w:sz w:val="16"/>
              </w:rPr>
              <w:t>Информация в таблицах, схемах и диаграммах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9869" w14:textId="77777777" w:rsidR="00F03105" w:rsidRDefault="00F03105">
            <w:r>
              <w:rPr>
                <w:sz w:val="16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1B09C" w14:textId="77777777" w:rsidR="00F03105" w:rsidRDefault="00F03105">
            <w:proofErr w:type="spellStart"/>
            <w:r>
              <w:rPr>
                <w:sz w:val="16"/>
              </w:rPr>
              <w:t>Несплошные</w:t>
            </w:r>
            <w:proofErr w:type="spellEnd"/>
            <w:r>
              <w:rPr>
                <w:sz w:val="16"/>
              </w:rPr>
              <w:t xml:space="preserve"> и смешанные тексты. Чтение таблиц, схем и простых диаграмм. Преобразование информации.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40EA" w14:textId="77777777" w:rsidR="00F03105" w:rsidRDefault="00F03105">
            <w:r>
              <w:rPr>
                <w:sz w:val="16"/>
              </w:rPr>
              <w:t>Практикум</w:t>
            </w:r>
          </w:p>
        </w:tc>
      </w:tr>
      <w:tr w:rsidR="00F03105" w14:paraId="70E486E4" w14:textId="77777777" w:rsidTr="00F03105">
        <w:trPr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FE20" w14:textId="77777777" w:rsidR="00F03105" w:rsidRDefault="00F03105">
            <w:r>
              <w:rPr>
                <w:sz w:val="16"/>
              </w:rPr>
              <w:t>7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C7F2" w14:textId="77777777" w:rsidR="00F03105" w:rsidRDefault="00F03105">
            <w:r>
              <w:rPr>
                <w:sz w:val="16"/>
              </w:rPr>
              <w:t>Сопоставление текстов и источников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8333" w14:textId="77777777" w:rsidR="00F03105" w:rsidRDefault="00F03105">
            <w:r>
              <w:rPr>
                <w:sz w:val="16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3821" w14:textId="77777777" w:rsidR="00F03105" w:rsidRDefault="00F03105">
            <w:r>
              <w:rPr>
                <w:sz w:val="16"/>
              </w:rPr>
              <w:t>Общая тема двух текстов. Совпадения, различия и противоречия. Сопоставление авторских позиций.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4CE3" w14:textId="77777777" w:rsidR="00F03105" w:rsidRDefault="00F03105">
            <w:r>
              <w:rPr>
                <w:sz w:val="16"/>
              </w:rPr>
              <w:t>Сопоставительный практикум</w:t>
            </w:r>
          </w:p>
        </w:tc>
      </w:tr>
      <w:tr w:rsidR="00F03105" w14:paraId="5AE8228C" w14:textId="77777777" w:rsidTr="00F03105">
        <w:trPr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BE49" w14:textId="77777777" w:rsidR="00F03105" w:rsidRDefault="00F03105">
            <w:r>
              <w:rPr>
                <w:sz w:val="16"/>
              </w:rPr>
              <w:t>8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A7E6" w14:textId="77777777" w:rsidR="00F03105" w:rsidRDefault="00F03105">
            <w:r>
              <w:rPr>
                <w:sz w:val="16"/>
              </w:rPr>
              <w:t>Читаю — понимаю — применяю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F0EE" w14:textId="77777777" w:rsidR="00F03105" w:rsidRDefault="00F03105">
            <w:r>
              <w:rPr>
                <w:sz w:val="16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B427" w14:textId="77777777" w:rsidR="00F03105" w:rsidRDefault="00F03105">
            <w:r>
              <w:rPr>
                <w:sz w:val="16"/>
              </w:rPr>
              <w:t>Комплексное применение читательских стратегий на незнакомом тексте. Итоговая рефлексия и самооценка.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AFFE8" w14:textId="77777777" w:rsidR="00F03105" w:rsidRDefault="00F03105">
            <w:r>
              <w:rPr>
                <w:sz w:val="16"/>
              </w:rPr>
              <w:t>Итоговая практическая работа</w:t>
            </w:r>
          </w:p>
        </w:tc>
      </w:tr>
      <w:tr w:rsidR="00F03105" w14:paraId="21763521" w14:textId="77777777" w:rsidTr="00F03105">
        <w:trPr>
          <w:jc w:val="center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8B4" w14:textId="77777777" w:rsidR="00F03105" w:rsidRDefault="00F03105">
            <w:pPr>
              <w:rPr>
                <w:rFonts w:eastAsiaTheme="minorEastAsia"/>
                <w:lang w:val="en-US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BCDD3" w14:textId="77777777" w:rsidR="00F03105" w:rsidRDefault="00F03105">
            <w:r>
              <w:rPr>
                <w:b/>
                <w:sz w:val="16"/>
              </w:rPr>
              <w:t>Итого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E679" w14:textId="77777777" w:rsidR="00F03105" w:rsidRDefault="00F03105">
            <w:r>
              <w:rPr>
                <w:b/>
                <w:sz w:val="16"/>
              </w:rPr>
              <w:t>8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B375" w14:textId="77777777" w:rsidR="00F03105" w:rsidRDefault="00F03105">
            <w:r>
              <w:rPr>
                <w:b/>
                <w:sz w:val="16"/>
              </w:rPr>
              <w:t>Практико-ориентированный курс по развитию читательской грамотности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60F3" w14:textId="77777777" w:rsidR="00F03105" w:rsidRPr="00F03105" w:rsidRDefault="00F03105">
            <w:pPr>
              <w:rPr>
                <w:rFonts w:eastAsiaTheme="minorEastAsia"/>
              </w:rPr>
            </w:pPr>
          </w:p>
        </w:tc>
      </w:tr>
    </w:tbl>
    <w:p w14:paraId="4EE0E736" w14:textId="77777777" w:rsidR="00F03105" w:rsidRDefault="00F03105" w:rsidP="00F03105">
      <w:pPr>
        <w:rPr>
          <w:rFonts w:asciiTheme="minorHAnsi" w:hAnsiTheme="minorHAnsi" w:cstheme="minorBidi"/>
        </w:rPr>
      </w:pPr>
      <w:r>
        <w:br w:type="page"/>
      </w:r>
    </w:p>
    <w:p w14:paraId="2512F39C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lastRenderedPageBreak/>
        <w:t>Календарно-тематическое планирование</w:t>
      </w:r>
    </w:p>
    <w:p w14:paraId="63187E36" w14:textId="77777777" w:rsidR="00F03105" w:rsidRDefault="00F03105" w:rsidP="00F03105">
      <w:r>
        <w:t>Даты проведения занятий определяются в соответствии с календарным учебным графиком и расписанием образовательной организации. При изменении календарных сроков последовательность и содержание занятий сохраняются.</w:t>
      </w: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286"/>
        <w:gridCol w:w="1414"/>
        <w:gridCol w:w="1446"/>
        <w:gridCol w:w="1424"/>
        <w:gridCol w:w="1419"/>
        <w:gridCol w:w="1439"/>
        <w:gridCol w:w="2340"/>
      </w:tblGrid>
      <w:tr w:rsidR="00F03105" w14:paraId="7DDDF45B" w14:textId="77777777" w:rsidTr="00F03105">
        <w:trPr>
          <w:tblHeader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D5F4" w14:textId="77777777" w:rsidR="00F03105" w:rsidRDefault="00F03105">
            <w:pPr>
              <w:jc w:val="center"/>
            </w:pPr>
            <w:r>
              <w:rPr>
                <w:b/>
                <w:sz w:val="15"/>
              </w:rPr>
              <w:t>№ п/п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C089" w14:textId="77777777" w:rsidR="00F03105" w:rsidRDefault="00F03105">
            <w:pPr>
              <w:jc w:val="center"/>
            </w:pPr>
            <w:r>
              <w:rPr>
                <w:b/>
                <w:sz w:val="15"/>
              </w:rPr>
              <w:t>Тема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523D" w14:textId="77777777" w:rsidR="00F03105" w:rsidRDefault="00F03105">
            <w:pPr>
              <w:jc w:val="center"/>
            </w:pPr>
            <w:r>
              <w:rPr>
                <w:b/>
                <w:sz w:val="15"/>
              </w:rPr>
              <w:t>Форма проведения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BB68" w14:textId="77777777" w:rsidR="00F03105" w:rsidRDefault="00F03105">
            <w:pPr>
              <w:jc w:val="center"/>
            </w:pPr>
            <w:r>
              <w:rPr>
                <w:b/>
                <w:sz w:val="15"/>
              </w:rPr>
              <w:t>Основные виды деятельности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8F65" w14:textId="77777777" w:rsidR="00F03105" w:rsidRDefault="00F03105">
            <w:pPr>
              <w:jc w:val="center"/>
            </w:pPr>
            <w:r>
              <w:rPr>
                <w:b/>
                <w:sz w:val="15"/>
              </w:rPr>
              <w:t>Планируемый результат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1764" w14:textId="77777777" w:rsidR="00F03105" w:rsidRDefault="00F03105">
            <w:pPr>
              <w:jc w:val="center"/>
            </w:pPr>
            <w:r>
              <w:rPr>
                <w:b/>
                <w:sz w:val="15"/>
              </w:rPr>
              <w:t>Форма контроля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415A" w14:textId="77777777" w:rsidR="00F03105" w:rsidRDefault="00F03105">
            <w:pPr>
              <w:jc w:val="center"/>
            </w:pPr>
            <w:r>
              <w:rPr>
                <w:b/>
                <w:sz w:val="15"/>
              </w:rPr>
              <w:t>ЦОР / ресурсы</w:t>
            </w:r>
          </w:p>
        </w:tc>
      </w:tr>
      <w:tr w:rsidR="00F03105" w14:paraId="1662DF9C" w14:textId="77777777" w:rsidTr="00F03105">
        <w:trPr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3F05" w14:textId="77777777" w:rsidR="00F03105" w:rsidRDefault="00F03105">
            <w:r>
              <w:rPr>
                <w:sz w:val="14"/>
              </w:rPr>
              <w:t>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7551" w14:textId="77777777" w:rsidR="00F03105" w:rsidRDefault="00F03105">
            <w:r>
              <w:rPr>
                <w:sz w:val="14"/>
              </w:rPr>
              <w:t>Осознанное чтение и цель чтения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5760" w14:textId="77777777" w:rsidR="00F03105" w:rsidRDefault="00F03105">
            <w:r>
              <w:rPr>
                <w:sz w:val="14"/>
              </w:rPr>
              <w:t>Практикум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EB7E" w14:textId="77777777" w:rsidR="00F03105" w:rsidRDefault="00F03105">
            <w:r>
              <w:rPr>
                <w:sz w:val="14"/>
              </w:rPr>
              <w:t>Определяют цель чтения; прогнозируют содержание; формулируют вопросы; выбирают стратегию.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3716" w14:textId="77777777" w:rsidR="00F03105" w:rsidRDefault="00F03105">
            <w:r>
              <w:rPr>
                <w:sz w:val="14"/>
              </w:rPr>
              <w:t>Осознанно выбирает способ чтения в соответствии с задачей.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19A3" w14:textId="77777777" w:rsidR="00F03105" w:rsidRDefault="00F03105">
            <w:r>
              <w:rPr>
                <w:sz w:val="14"/>
              </w:rPr>
              <w:t>Наблюдение, мини-задание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86977" w14:textId="77777777" w:rsidR="00F03105" w:rsidRDefault="00F03105">
            <w:r>
              <w:rPr>
                <w:sz w:val="14"/>
              </w:rPr>
              <w:t>Материалы курса; текстовые карточки</w:t>
            </w:r>
          </w:p>
        </w:tc>
      </w:tr>
      <w:tr w:rsidR="00F03105" w14:paraId="7548707A" w14:textId="77777777" w:rsidTr="00F03105">
        <w:trPr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344B" w14:textId="77777777" w:rsidR="00F03105" w:rsidRDefault="00F03105">
            <w:r>
              <w:rPr>
                <w:sz w:val="14"/>
              </w:rPr>
              <w:t>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80C2B" w14:textId="77777777" w:rsidR="00F03105" w:rsidRDefault="00F03105">
            <w:r>
              <w:rPr>
                <w:sz w:val="14"/>
              </w:rPr>
              <w:t>Тема, основная мысль и главное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7AF2E" w14:textId="77777777" w:rsidR="00F03105" w:rsidRDefault="00F03105">
            <w:r>
              <w:rPr>
                <w:sz w:val="14"/>
              </w:rPr>
              <w:t>Практикум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3E37" w14:textId="77777777" w:rsidR="00F03105" w:rsidRDefault="00F03105">
            <w:r>
              <w:rPr>
                <w:sz w:val="14"/>
              </w:rPr>
              <w:t>Определяют тему и основную мысль; выделяют главное; формулируют краткое смысловое ядро.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C142" w14:textId="77777777" w:rsidR="00F03105" w:rsidRDefault="00F03105">
            <w:r>
              <w:rPr>
                <w:sz w:val="14"/>
              </w:rPr>
              <w:t>Различает тему, основную мысль и второстепенную информацию.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F5CA" w14:textId="77777777" w:rsidR="00F03105" w:rsidRDefault="00F03105">
            <w:r>
              <w:rPr>
                <w:sz w:val="14"/>
              </w:rPr>
              <w:t>Практическая работа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B271E" w14:textId="77777777" w:rsidR="00F03105" w:rsidRDefault="00F03105">
            <w:r>
              <w:rPr>
                <w:sz w:val="14"/>
              </w:rPr>
              <w:t>Учебные и художественные тексты</w:t>
            </w:r>
          </w:p>
        </w:tc>
      </w:tr>
      <w:tr w:rsidR="00F03105" w14:paraId="5DC0270C" w14:textId="77777777" w:rsidTr="00F03105">
        <w:trPr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FC91" w14:textId="77777777" w:rsidR="00F03105" w:rsidRDefault="00F03105">
            <w:r>
              <w:rPr>
                <w:sz w:val="1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3772" w14:textId="77777777" w:rsidR="00F03105" w:rsidRDefault="00F03105">
            <w:r>
              <w:rPr>
                <w:sz w:val="14"/>
              </w:rPr>
              <w:t>Поиск и извлечение информации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0D220" w14:textId="77777777" w:rsidR="00F03105" w:rsidRDefault="00F03105">
            <w:r>
              <w:rPr>
                <w:sz w:val="14"/>
              </w:rPr>
              <w:t>Практикум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FAED" w14:textId="77777777" w:rsidR="00F03105" w:rsidRDefault="00F03105">
            <w:r>
              <w:rPr>
                <w:sz w:val="14"/>
              </w:rPr>
              <w:t>Находят информацию по заданному параметру; фиксируют и проверяют найденные сведения.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461D" w14:textId="77777777" w:rsidR="00F03105" w:rsidRDefault="00F03105">
            <w:r>
              <w:rPr>
                <w:sz w:val="14"/>
              </w:rPr>
              <w:t>Точно извлекает необходимую информацию и подтверждает ответ текстом.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B595" w14:textId="77777777" w:rsidR="00F03105" w:rsidRDefault="00F03105">
            <w:r>
              <w:rPr>
                <w:sz w:val="14"/>
              </w:rPr>
              <w:t>Самостоятельная работа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D018" w14:textId="77777777" w:rsidR="00F03105" w:rsidRDefault="00F03105">
            <w:r>
              <w:rPr>
                <w:sz w:val="14"/>
              </w:rPr>
              <w:t>Информационные тексты; банк заданий</w:t>
            </w:r>
          </w:p>
        </w:tc>
      </w:tr>
      <w:tr w:rsidR="00F03105" w14:paraId="098A497E" w14:textId="77777777" w:rsidTr="00F03105">
        <w:trPr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DACA" w14:textId="77777777" w:rsidR="00F03105" w:rsidRDefault="00F03105">
            <w:r>
              <w:rPr>
                <w:sz w:val="1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52A6" w14:textId="77777777" w:rsidR="00F03105" w:rsidRDefault="00F03105">
            <w:r>
              <w:rPr>
                <w:sz w:val="14"/>
              </w:rPr>
              <w:t>Установление смысловых связей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66ED" w14:textId="77777777" w:rsidR="00F03105" w:rsidRDefault="00F03105">
            <w:r>
              <w:rPr>
                <w:sz w:val="14"/>
              </w:rPr>
              <w:t>Исследовательская работа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0438E" w14:textId="77777777" w:rsidR="00F03105" w:rsidRDefault="00F03105">
            <w:r>
              <w:rPr>
                <w:sz w:val="14"/>
              </w:rPr>
              <w:t>Устанавливают причинно-следственные и временные связи; формулируют вывод.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4D90" w14:textId="77777777" w:rsidR="00F03105" w:rsidRDefault="00F03105">
            <w:r>
              <w:rPr>
                <w:sz w:val="14"/>
              </w:rPr>
              <w:t>Устанавливает смысловые связи и строит обоснованный вывод.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893E" w14:textId="77777777" w:rsidR="00F03105" w:rsidRDefault="00F03105">
            <w:r>
              <w:rPr>
                <w:sz w:val="14"/>
              </w:rPr>
              <w:t>Практикум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FA26" w14:textId="77777777" w:rsidR="00F03105" w:rsidRDefault="00F03105">
            <w:r>
              <w:rPr>
                <w:sz w:val="14"/>
              </w:rPr>
              <w:t>Тексты разных типов; схемы</w:t>
            </w:r>
          </w:p>
        </w:tc>
      </w:tr>
      <w:tr w:rsidR="00F03105" w14:paraId="1CD26995" w14:textId="77777777" w:rsidTr="00F03105">
        <w:trPr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1768" w14:textId="77777777" w:rsidR="00F03105" w:rsidRDefault="00F03105">
            <w:r>
              <w:rPr>
                <w:sz w:val="14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9FD6" w14:textId="77777777" w:rsidR="00F03105" w:rsidRDefault="00F03105">
            <w:r>
              <w:rPr>
                <w:sz w:val="14"/>
              </w:rPr>
              <w:t>Интерпретация: читаем между строк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B148" w14:textId="77777777" w:rsidR="00F03105" w:rsidRDefault="00F03105">
            <w:r>
              <w:rPr>
                <w:sz w:val="14"/>
              </w:rPr>
              <w:t>Практикум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D726" w14:textId="77777777" w:rsidR="00F03105" w:rsidRDefault="00F03105">
            <w:r>
              <w:rPr>
                <w:sz w:val="14"/>
              </w:rPr>
              <w:t>Интерпретируют неявную информацию; приводят текстовые доказательства.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B84ED" w14:textId="77777777" w:rsidR="00F03105" w:rsidRDefault="00F03105">
            <w:r>
              <w:rPr>
                <w:sz w:val="14"/>
              </w:rPr>
              <w:t>Различает факт, вывод и предположение; аргументирует интерпретацию.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53CF" w14:textId="77777777" w:rsidR="00F03105" w:rsidRDefault="00F03105">
            <w:r>
              <w:rPr>
                <w:sz w:val="14"/>
              </w:rPr>
              <w:t>Практическая работа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12A1" w14:textId="77777777" w:rsidR="00F03105" w:rsidRDefault="00F03105">
            <w:r>
              <w:rPr>
                <w:sz w:val="14"/>
              </w:rPr>
              <w:t>Художественный/информационный текст</w:t>
            </w:r>
          </w:p>
        </w:tc>
      </w:tr>
      <w:tr w:rsidR="00F03105" w14:paraId="68621EAB" w14:textId="77777777" w:rsidTr="00F03105">
        <w:trPr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2A5B" w14:textId="77777777" w:rsidR="00F03105" w:rsidRDefault="00F03105">
            <w:r>
              <w:rPr>
                <w:sz w:val="14"/>
              </w:rPr>
              <w:t>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ACBDB" w14:textId="77777777" w:rsidR="00F03105" w:rsidRDefault="00F03105">
            <w:r>
              <w:rPr>
                <w:sz w:val="14"/>
              </w:rPr>
              <w:t>Информация в таблицах, схемах и диаграммах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98DA" w14:textId="77777777" w:rsidR="00F03105" w:rsidRDefault="00F03105">
            <w:r>
              <w:rPr>
                <w:sz w:val="14"/>
              </w:rPr>
              <w:t>Практикум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CC9F" w14:textId="77777777" w:rsidR="00F03105" w:rsidRDefault="00F03105">
            <w:r>
              <w:rPr>
                <w:sz w:val="14"/>
              </w:rPr>
              <w:t>Читают таблицы и схемы; извлекают данные; преобразуют информацию.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B90A" w14:textId="77777777" w:rsidR="00F03105" w:rsidRDefault="00F03105">
            <w:r>
              <w:rPr>
                <w:sz w:val="14"/>
              </w:rPr>
              <w:t xml:space="preserve">Извлекает и преобразует информацию из </w:t>
            </w:r>
            <w:proofErr w:type="spellStart"/>
            <w:r>
              <w:rPr>
                <w:sz w:val="14"/>
              </w:rPr>
              <w:t>несплошного</w:t>
            </w:r>
            <w:proofErr w:type="spellEnd"/>
            <w:r>
              <w:rPr>
                <w:sz w:val="14"/>
              </w:rPr>
              <w:t xml:space="preserve"> текста.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A734" w14:textId="77777777" w:rsidR="00F03105" w:rsidRDefault="00F03105">
            <w:r>
              <w:rPr>
                <w:sz w:val="14"/>
              </w:rPr>
              <w:t>Практикум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B1F07" w14:textId="77777777" w:rsidR="00F03105" w:rsidRDefault="00F03105">
            <w:r>
              <w:rPr>
                <w:sz w:val="14"/>
              </w:rPr>
              <w:t>Таблицы, схемы, диаграммы</w:t>
            </w:r>
          </w:p>
        </w:tc>
      </w:tr>
      <w:tr w:rsidR="00F03105" w14:paraId="0FAB7D5D" w14:textId="77777777" w:rsidTr="00F03105">
        <w:trPr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6FC6" w14:textId="77777777" w:rsidR="00F03105" w:rsidRDefault="00F03105">
            <w:r>
              <w:rPr>
                <w:sz w:val="14"/>
              </w:rPr>
              <w:t>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FB6C0" w14:textId="77777777" w:rsidR="00F03105" w:rsidRDefault="00F03105">
            <w:r>
              <w:rPr>
                <w:sz w:val="14"/>
              </w:rPr>
              <w:t>Сопоставление текстов и источников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C9F4" w14:textId="77777777" w:rsidR="00F03105" w:rsidRDefault="00F03105">
            <w:r>
              <w:rPr>
                <w:sz w:val="14"/>
              </w:rPr>
              <w:t>Сопоставительный практикум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6631" w14:textId="77777777" w:rsidR="00F03105" w:rsidRDefault="00F03105">
            <w:r>
              <w:rPr>
                <w:sz w:val="14"/>
              </w:rPr>
              <w:t>Сопоставляют два текста; выявляют сходства и различия; аргументируют вывод.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2365" w14:textId="77777777" w:rsidR="00F03105" w:rsidRDefault="00F03105">
            <w:r>
              <w:rPr>
                <w:sz w:val="14"/>
              </w:rPr>
              <w:t>Сопоставляет информацию разных источников и формулирует общий вывод.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9901" w14:textId="77777777" w:rsidR="00F03105" w:rsidRDefault="00F03105">
            <w:r>
              <w:rPr>
                <w:sz w:val="14"/>
              </w:rPr>
              <w:t>Сопоставительная работа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A7DC" w14:textId="77777777" w:rsidR="00F03105" w:rsidRDefault="00F03105">
            <w:r>
              <w:rPr>
                <w:sz w:val="14"/>
              </w:rPr>
              <w:t>Два тематически связанных текста</w:t>
            </w:r>
          </w:p>
        </w:tc>
      </w:tr>
      <w:tr w:rsidR="00F03105" w14:paraId="39DAF172" w14:textId="77777777" w:rsidTr="00F03105">
        <w:trPr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157A" w14:textId="77777777" w:rsidR="00F03105" w:rsidRDefault="00F03105">
            <w:r>
              <w:rPr>
                <w:sz w:val="14"/>
              </w:rPr>
              <w:t>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C81C" w14:textId="77777777" w:rsidR="00F03105" w:rsidRDefault="00F03105">
            <w:r>
              <w:rPr>
                <w:sz w:val="14"/>
              </w:rPr>
              <w:t>Читаю — понимаю — применяю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A8508" w14:textId="77777777" w:rsidR="00F03105" w:rsidRDefault="00F03105">
            <w:r>
              <w:rPr>
                <w:sz w:val="14"/>
              </w:rPr>
              <w:t>Итоговая практическая работа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59D9" w14:textId="77777777" w:rsidR="00F03105" w:rsidRDefault="00F03105">
            <w:r>
              <w:rPr>
                <w:sz w:val="14"/>
              </w:rPr>
              <w:t>Самостоятельно выбирают стратегию; выполняют комплексное задание; проводят самооценку.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C0C8" w14:textId="77777777" w:rsidR="00F03105" w:rsidRDefault="00F03105">
            <w:r>
              <w:rPr>
                <w:sz w:val="14"/>
              </w:rPr>
              <w:t>Переносит читательские стратегии на новый текст и оценивает собственную работу.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A887" w14:textId="77777777" w:rsidR="00F03105" w:rsidRDefault="00F03105">
            <w:r>
              <w:rPr>
                <w:sz w:val="14"/>
              </w:rPr>
              <w:t>Итоговая комплексная работа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FDCA" w14:textId="77777777" w:rsidR="00F03105" w:rsidRDefault="00F03105">
            <w:r>
              <w:rPr>
                <w:sz w:val="14"/>
              </w:rPr>
              <w:t>Комплексный текст; диагностические материалы</w:t>
            </w:r>
          </w:p>
        </w:tc>
      </w:tr>
    </w:tbl>
    <w:p w14:paraId="1F6D6BB2" w14:textId="77777777" w:rsidR="00F03105" w:rsidRDefault="00F03105" w:rsidP="00F03105">
      <w:pPr>
        <w:spacing w:before="160" w:after="120"/>
        <w:jc w:val="center"/>
        <w:rPr>
          <w:rFonts w:asciiTheme="minorHAnsi" w:hAnsiTheme="minorHAnsi" w:cstheme="minorBidi"/>
        </w:rPr>
      </w:pPr>
      <w:r>
        <w:rPr>
          <w:b/>
          <w:sz w:val="28"/>
        </w:rPr>
        <w:t>Методическое обеспечение курса</w:t>
      </w:r>
    </w:p>
    <w:p w14:paraId="0CA9AE5D" w14:textId="77777777" w:rsidR="00F03105" w:rsidRDefault="00F03105" w:rsidP="00F03105">
      <w:pPr>
        <w:jc w:val="both"/>
      </w:pPr>
      <w:r>
        <w:t>В качестве методической основы используются материалы по формированию функциональной и читательской грамотности, задания открытого банка, тексты различных жанров, самостоятельно разработанные учителем карточки и диагностические материалы.</w:t>
      </w:r>
    </w:p>
    <w:p w14:paraId="31850029" w14:textId="77777777" w:rsidR="00F03105" w:rsidRDefault="00F03105" w:rsidP="00F03105">
      <w:pPr>
        <w:jc w:val="both"/>
      </w:pPr>
      <w:r>
        <w:t xml:space="preserve">Официальные методические рекомендации для 6 класса выделяют работу с текстами разных форматов, поиск и извлечение информации, её преобразование, интерпретацию, понимание назначения текста и коммуникативного намерения автора как важные направления развития читательской грамотности. </w:t>
      </w:r>
    </w:p>
    <w:p w14:paraId="43C957DE" w14:textId="5DF595E9" w:rsidR="00F03105" w:rsidRDefault="00F03105" w:rsidP="00F03105">
      <w:pPr>
        <w:jc w:val="both"/>
      </w:pPr>
      <w:r>
        <w:t xml:space="preserve">При подборе электронных ресурсов необходимо учитывать возраст обучающихся, образовательную целесообразность материала и действующие требования к использованию цифровых образовательных ресурсов. Федеральный перечень электронных образовательных ресурсов утверждён приказом </w:t>
      </w:r>
      <w:proofErr w:type="spellStart"/>
      <w:r>
        <w:t>Минпросвещения</w:t>
      </w:r>
      <w:proofErr w:type="spellEnd"/>
      <w:r>
        <w:t xml:space="preserve"> России от 23.07.2025 № 551. </w:t>
      </w:r>
    </w:p>
    <w:p w14:paraId="1E3CAF13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Учебные материалы для обучающихся</w:t>
      </w:r>
    </w:p>
    <w:p w14:paraId="19153410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тексты художественного, учебно-познавательного и информационного характера;</w:t>
      </w:r>
    </w:p>
    <w:p w14:paraId="5D7AFA37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карточки для поиска и анализа информации;</w:t>
      </w:r>
    </w:p>
    <w:p w14:paraId="51DDF6DB" w14:textId="77777777" w:rsidR="00F03105" w:rsidRDefault="00F03105" w:rsidP="00F03105">
      <w:pPr>
        <w:pStyle w:val="a"/>
        <w:spacing w:after="40"/>
        <w:ind w:left="340"/>
      </w:pPr>
      <w:proofErr w:type="spellStart"/>
      <w:r>
        <w:t>таблицы</w:t>
      </w:r>
      <w:proofErr w:type="spellEnd"/>
      <w:r>
        <w:t xml:space="preserve">, </w:t>
      </w:r>
      <w:proofErr w:type="spellStart"/>
      <w:r>
        <w:t>схемы</w:t>
      </w:r>
      <w:proofErr w:type="spellEnd"/>
      <w:r>
        <w:t xml:space="preserve"> и </w:t>
      </w:r>
      <w:proofErr w:type="spellStart"/>
      <w:r>
        <w:t>диаграммы</w:t>
      </w:r>
      <w:proofErr w:type="spellEnd"/>
      <w:r>
        <w:t>;</w:t>
      </w:r>
    </w:p>
    <w:p w14:paraId="4B541875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задания на сопоставление двух источников;</w:t>
      </w:r>
    </w:p>
    <w:p w14:paraId="743B25BB" w14:textId="77777777" w:rsidR="00F03105" w:rsidRDefault="00F03105" w:rsidP="00F03105">
      <w:pPr>
        <w:pStyle w:val="a"/>
        <w:spacing w:after="40"/>
        <w:ind w:left="340"/>
      </w:pPr>
      <w:proofErr w:type="spellStart"/>
      <w:r>
        <w:t>лист</w:t>
      </w:r>
      <w:proofErr w:type="spellEnd"/>
      <w:r>
        <w:t xml:space="preserve"> </w:t>
      </w:r>
      <w:proofErr w:type="spellStart"/>
      <w:r>
        <w:t>самооценки</w:t>
      </w:r>
      <w:proofErr w:type="spellEnd"/>
      <w:r>
        <w:t xml:space="preserve"> </w:t>
      </w:r>
      <w:proofErr w:type="spellStart"/>
      <w:r>
        <w:t>читательских</w:t>
      </w:r>
      <w:proofErr w:type="spellEnd"/>
      <w:r>
        <w:t xml:space="preserve"> </w:t>
      </w:r>
      <w:proofErr w:type="spellStart"/>
      <w:r>
        <w:t>стратегий</w:t>
      </w:r>
      <w:proofErr w:type="spellEnd"/>
      <w:r>
        <w:t>;</w:t>
      </w:r>
    </w:p>
    <w:p w14:paraId="1C235FFC" w14:textId="77777777" w:rsidR="00F03105" w:rsidRDefault="00F03105" w:rsidP="00F03105">
      <w:pPr>
        <w:pStyle w:val="a"/>
        <w:spacing w:after="40"/>
        <w:ind w:left="340"/>
      </w:pPr>
      <w:proofErr w:type="spellStart"/>
      <w:r>
        <w:t>диагностические</w:t>
      </w:r>
      <w:proofErr w:type="spellEnd"/>
      <w:r>
        <w:t xml:space="preserve"> и </w:t>
      </w:r>
      <w:proofErr w:type="spellStart"/>
      <w:r>
        <w:t>практические</w:t>
      </w:r>
      <w:proofErr w:type="spellEnd"/>
      <w:r>
        <w:t xml:space="preserve"> </w:t>
      </w:r>
      <w:proofErr w:type="spellStart"/>
      <w:r>
        <w:t>задания</w:t>
      </w:r>
      <w:proofErr w:type="spellEnd"/>
      <w:r>
        <w:t>.</w:t>
      </w:r>
    </w:p>
    <w:p w14:paraId="14261380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Методические материалы для учителя</w:t>
      </w:r>
    </w:p>
    <w:p w14:paraId="13C6DDE2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lastRenderedPageBreak/>
        <w:t>открытый банк заданий по читательской грамотности для 6 класса;</w:t>
      </w:r>
    </w:p>
    <w:p w14:paraId="4F3AEC69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методические рекомендации по формированию функциональной грамотности;</w:t>
      </w:r>
    </w:p>
    <w:p w14:paraId="228C52A9" w14:textId="77777777" w:rsidR="00F03105" w:rsidRDefault="00F03105" w:rsidP="00F03105">
      <w:pPr>
        <w:pStyle w:val="a"/>
        <w:spacing w:after="40"/>
        <w:ind w:left="340"/>
      </w:pPr>
      <w:proofErr w:type="spellStart"/>
      <w:r>
        <w:t>карточки</w:t>
      </w:r>
      <w:proofErr w:type="spellEnd"/>
      <w:r>
        <w:t xml:space="preserve"> </w:t>
      </w:r>
      <w:proofErr w:type="spellStart"/>
      <w:r>
        <w:t>дифференцированных</w:t>
      </w:r>
      <w:proofErr w:type="spellEnd"/>
      <w:r>
        <w:t xml:space="preserve"> </w:t>
      </w:r>
      <w:proofErr w:type="spellStart"/>
      <w:r>
        <w:t>заданий</w:t>
      </w:r>
      <w:proofErr w:type="spellEnd"/>
      <w:r>
        <w:t>;</w:t>
      </w:r>
    </w:p>
    <w:p w14:paraId="7C4BE10D" w14:textId="77777777" w:rsidR="00F03105" w:rsidRDefault="00F03105" w:rsidP="00F03105">
      <w:pPr>
        <w:pStyle w:val="a"/>
        <w:spacing w:after="40"/>
        <w:ind w:left="340"/>
      </w:pPr>
      <w:proofErr w:type="spellStart"/>
      <w:r>
        <w:t>диагностическая</w:t>
      </w:r>
      <w:proofErr w:type="spellEnd"/>
      <w:r>
        <w:t xml:space="preserve"> </w:t>
      </w:r>
      <w:proofErr w:type="spellStart"/>
      <w:r>
        <w:t>карта</w:t>
      </w:r>
      <w:proofErr w:type="spellEnd"/>
      <w:r>
        <w:t xml:space="preserve"> </w:t>
      </w:r>
      <w:proofErr w:type="spellStart"/>
      <w:r>
        <w:t>читательских</w:t>
      </w:r>
      <w:proofErr w:type="spellEnd"/>
      <w:r>
        <w:t xml:space="preserve"> </w:t>
      </w:r>
      <w:proofErr w:type="spellStart"/>
      <w:r>
        <w:t>умений</w:t>
      </w:r>
      <w:proofErr w:type="spellEnd"/>
      <w:r>
        <w:t>;</w:t>
      </w:r>
    </w:p>
    <w:p w14:paraId="0605B0C1" w14:textId="77777777" w:rsidR="00F03105" w:rsidRDefault="00F03105" w:rsidP="00F03105">
      <w:pPr>
        <w:pStyle w:val="a"/>
        <w:spacing w:after="40"/>
        <w:ind w:left="340"/>
      </w:pPr>
      <w:proofErr w:type="spellStart"/>
      <w:r>
        <w:t>критерии</w:t>
      </w:r>
      <w:proofErr w:type="spellEnd"/>
      <w:r>
        <w:t xml:space="preserve"> </w:t>
      </w:r>
      <w:proofErr w:type="spellStart"/>
      <w:r>
        <w:t>оценивания</w:t>
      </w:r>
      <w:proofErr w:type="spellEnd"/>
      <w:r>
        <w:t xml:space="preserve"> </w:t>
      </w:r>
      <w:proofErr w:type="spellStart"/>
      <w:r>
        <w:t>аргументированного</w:t>
      </w:r>
      <w:proofErr w:type="spellEnd"/>
      <w:r>
        <w:t xml:space="preserve"> </w:t>
      </w:r>
      <w:proofErr w:type="spellStart"/>
      <w:r>
        <w:t>ответа</w:t>
      </w:r>
      <w:proofErr w:type="spellEnd"/>
      <w:r>
        <w:t>;</w:t>
      </w:r>
    </w:p>
    <w:p w14:paraId="235A8780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материалы для индивидуальной и групповой работы.</w:t>
      </w:r>
    </w:p>
    <w:p w14:paraId="630CF37E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Цифровые образовательные ресурсы и ресурсы сети Интернет</w:t>
      </w:r>
    </w:p>
    <w:p w14:paraId="02E6193F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официальный портал «Единое содержание общего образования» — методические материалы по функциональной грамотности;</w:t>
      </w:r>
    </w:p>
    <w:p w14:paraId="50632BA6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материалы Российской электронной школы и иных образовательных ресурсов, используемых школой;</w:t>
      </w:r>
    </w:p>
    <w:p w14:paraId="078E6E21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электронные библиотеки и словари, соответствующие возрасту обучающихся;</w:t>
      </w:r>
    </w:p>
    <w:p w14:paraId="7E23A4E7" w14:textId="77777777" w:rsidR="00F03105" w:rsidRDefault="00F03105" w:rsidP="00F03105">
      <w:pPr>
        <w:pStyle w:val="a"/>
        <w:spacing w:after="40"/>
        <w:ind w:left="340"/>
        <w:rPr>
          <w:lang w:val="ru-RU"/>
        </w:rPr>
      </w:pPr>
      <w:r>
        <w:rPr>
          <w:lang w:val="ru-RU"/>
        </w:rPr>
        <w:t>цифровые материалы, рекомендованные образовательной организацией.</w:t>
      </w:r>
    </w:p>
    <w:p w14:paraId="387A259C" w14:textId="77777777" w:rsidR="00F03105" w:rsidRDefault="00F03105" w:rsidP="00F03105">
      <w:pPr>
        <w:spacing w:before="160" w:after="120"/>
        <w:jc w:val="center"/>
      </w:pPr>
      <w:r>
        <w:rPr>
          <w:b/>
          <w:sz w:val="28"/>
        </w:rPr>
        <w:t>Итоговые положения</w:t>
      </w:r>
    </w:p>
    <w:p w14:paraId="3E4E3516" w14:textId="77777777" w:rsidR="00F03105" w:rsidRDefault="00F03105" w:rsidP="00F03105">
      <w:pPr>
        <w:jc w:val="both"/>
      </w:pPr>
      <w:r>
        <w:t>Программа рассчитана на 8 занятий и предназначена для реализации в первой четверти 2026–2027 учебного года. Содержание курса обеспечивает последовательное формирование базовых читательских действий: от определения цели чтения и поиска информации до интерпретации, сопоставления источников и самостоятельного применения стратегии.</w:t>
      </w:r>
    </w:p>
    <w:p w14:paraId="2FFD2F75" w14:textId="77777777" w:rsidR="00F03105" w:rsidRDefault="00F03105" w:rsidP="00F03105">
      <w:pPr>
        <w:jc w:val="both"/>
      </w:pPr>
      <w:r>
        <w:t>При реализации программы педагог вправе адаптировать объём текстов, формы работы и степень сложности заданий с учётом уровня подготовки конкретного класса. При этом сохраняются общая логика курса, планируемые результаты и последовательность формирования читательских действий.</w:t>
      </w:r>
    </w:p>
    <w:p w14:paraId="41019688" w14:textId="02090B25" w:rsidR="00F03105" w:rsidRDefault="00F03105" w:rsidP="00F03105">
      <w:pPr>
        <w:jc w:val="both"/>
      </w:pPr>
      <w:r>
        <w:t>Результаты курса могут быть использованы для последующей индивидуализации работы на уроках русского языка и литературы и других учебных предметах.</w:t>
      </w:r>
    </w:p>
    <w:p w14:paraId="74F8B678" w14:textId="77777777" w:rsidR="00F03105" w:rsidRDefault="00F03105" w:rsidP="00F03105">
      <w:pPr>
        <w:tabs>
          <w:tab w:val="right" w:pos="14570"/>
        </w:tabs>
        <w:jc w:val="center"/>
        <w:rPr>
          <w:b/>
          <w:sz w:val="24"/>
          <w:szCs w:val="24"/>
        </w:rPr>
      </w:pPr>
    </w:p>
    <w:p w14:paraId="3670F5DC" w14:textId="6FD72ED7" w:rsidR="00F45488" w:rsidRDefault="00F45488" w:rsidP="00F03105">
      <w:pPr>
        <w:pStyle w:val="1"/>
        <w:spacing w:before="67"/>
        <w:ind w:right="392" w:firstLine="0"/>
        <w:jc w:val="center"/>
      </w:pPr>
    </w:p>
    <w:sectPr w:rsidR="00F45488" w:rsidSect="00F03105">
      <w:pgSz w:w="11910" w:h="16840"/>
      <w:pgMar w:top="8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246B0A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D5B09"/>
    <w:multiLevelType w:val="hybridMultilevel"/>
    <w:tmpl w:val="8064FA80"/>
    <w:lvl w:ilvl="0" w:tplc="C054060A">
      <w:start w:val="1"/>
      <w:numFmt w:val="decimal"/>
      <w:lvlText w:val="%1."/>
      <w:lvlJc w:val="left"/>
      <w:pPr>
        <w:ind w:left="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21E49AF2">
      <w:start w:val="1"/>
      <w:numFmt w:val="decimal"/>
      <w:lvlText w:val="%2."/>
      <w:lvlJc w:val="left"/>
      <w:pPr>
        <w:ind w:left="46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CF48D08">
      <w:numFmt w:val="bullet"/>
      <w:lvlText w:val="·"/>
      <w:lvlJc w:val="left"/>
      <w:pPr>
        <w:ind w:left="46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5"/>
        <w:sz w:val="24"/>
        <w:szCs w:val="24"/>
        <w:lang w:val="ru-RU" w:eastAsia="en-US" w:bidi="ar-SA"/>
      </w:rPr>
    </w:lvl>
    <w:lvl w:ilvl="3" w:tplc="12AC96FE">
      <w:numFmt w:val="bullet"/>
      <w:lvlText w:val="•"/>
      <w:lvlJc w:val="left"/>
      <w:pPr>
        <w:ind w:left="2752" w:hanging="140"/>
      </w:pPr>
      <w:rPr>
        <w:rFonts w:hint="default"/>
        <w:lang w:val="ru-RU" w:eastAsia="en-US" w:bidi="ar-SA"/>
      </w:rPr>
    </w:lvl>
    <w:lvl w:ilvl="4" w:tplc="30F2334E">
      <w:numFmt w:val="bullet"/>
      <w:lvlText w:val="•"/>
      <w:lvlJc w:val="left"/>
      <w:pPr>
        <w:ind w:left="3898" w:hanging="140"/>
      </w:pPr>
      <w:rPr>
        <w:rFonts w:hint="default"/>
        <w:lang w:val="ru-RU" w:eastAsia="en-US" w:bidi="ar-SA"/>
      </w:rPr>
    </w:lvl>
    <w:lvl w:ilvl="5" w:tplc="8502055A">
      <w:numFmt w:val="bullet"/>
      <w:lvlText w:val="•"/>
      <w:lvlJc w:val="left"/>
      <w:pPr>
        <w:ind w:left="5044" w:hanging="140"/>
      </w:pPr>
      <w:rPr>
        <w:rFonts w:hint="default"/>
        <w:lang w:val="ru-RU" w:eastAsia="en-US" w:bidi="ar-SA"/>
      </w:rPr>
    </w:lvl>
    <w:lvl w:ilvl="6" w:tplc="A4164A0A">
      <w:numFmt w:val="bullet"/>
      <w:lvlText w:val="•"/>
      <w:lvlJc w:val="left"/>
      <w:pPr>
        <w:ind w:left="6190" w:hanging="140"/>
      </w:pPr>
      <w:rPr>
        <w:rFonts w:hint="default"/>
        <w:lang w:val="ru-RU" w:eastAsia="en-US" w:bidi="ar-SA"/>
      </w:rPr>
    </w:lvl>
    <w:lvl w:ilvl="7" w:tplc="DD34C66C">
      <w:numFmt w:val="bullet"/>
      <w:lvlText w:val="•"/>
      <w:lvlJc w:val="left"/>
      <w:pPr>
        <w:ind w:left="7336" w:hanging="140"/>
      </w:pPr>
      <w:rPr>
        <w:rFonts w:hint="default"/>
        <w:lang w:val="ru-RU" w:eastAsia="en-US" w:bidi="ar-SA"/>
      </w:rPr>
    </w:lvl>
    <w:lvl w:ilvl="8" w:tplc="D10424C6">
      <w:numFmt w:val="bullet"/>
      <w:lvlText w:val="•"/>
      <w:lvlJc w:val="left"/>
      <w:pPr>
        <w:ind w:left="8482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1FD6795"/>
    <w:multiLevelType w:val="hybridMultilevel"/>
    <w:tmpl w:val="110E8B2C"/>
    <w:lvl w:ilvl="0" w:tplc="9484258C">
      <w:start w:val="1"/>
      <w:numFmt w:val="decimal"/>
      <w:lvlText w:val="%1."/>
      <w:lvlJc w:val="left"/>
      <w:pPr>
        <w:ind w:left="46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B6C882">
      <w:numFmt w:val="bullet"/>
      <w:lvlText w:val="•"/>
      <w:lvlJc w:val="left"/>
      <w:pPr>
        <w:ind w:left="1491" w:hanging="284"/>
      </w:pPr>
      <w:rPr>
        <w:rFonts w:hint="default"/>
        <w:lang w:val="ru-RU" w:eastAsia="en-US" w:bidi="ar-SA"/>
      </w:rPr>
    </w:lvl>
    <w:lvl w:ilvl="2" w:tplc="B2FC1206">
      <w:numFmt w:val="bullet"/>
      <w:lvlText w:val="•"/>
      <w:lvlJc w:val="left"/>
      <w:pPr>
        <w:ind w:left="2522" w:hanging="284"/>
      </w:pPr>
      <w:rPr>
        <w:rFonts w:hint="default"/>
        <w:lang w:val="ru-RU" w:eastAsia="en-US" w:bidi="ar-SA"/>
      </w:rPr>
    </w:lvl>
    <w:lvl w:ilvl="3" w:tplc="C1B60CFA">
      <w:numFmt w:val="bullet"/>
      <w:lvlText w:val="•"/>
      <w:lvlJc w:val="left"/>
      <w:pPr>
        <w:ind w:left="3554" w:hanging="284"/>
      </w:pPr>
      <w:rPr>
        <w:rFonts w:hint="default"/>
        <w:lang w:val="ru-RU" w:eastAsia="en-US" w:bidi="ar-SA"/>
      </w:rPr>
    </w:lvl>
    <w:lvl w:ilvl="4" w:tplc="324AAF56">
      <w:numFmt w:val="bullet"/>
      <w:lvlText w:val="•"/>
      <w:lvlJc w:val="left"/>
      <w:pPr>
        <w:ind w:left="4585" w:hanging="284"/>
      </w:pPr>
      <w:rPr>
        <w:rFonts w:hint="default"/>
        <w:lang w:val="ru-RU" w:eastAsia="en-US" w:bidi="ar-SA"/>
      </w:rPr>
    </w:lvl>
    <w:lvl w:ilvl="5" w:tplc="1B94501E">
      <w:numFmt w:val="bullet"/>
      <w:lvlText w:val="•"/>
      <w:lvlJc w:val="left"/>
      <w:pPr>
        <w:ind w:left="5617" w:hanging="284"/>
      </w:pPr>
      <w:rPr>
        <w:rFonts w:hint="default"/>
        <w:lang w:val="ru-RU" w:eastAsia="en-US" w:bidi="ar-SA"/>
      </w:rPr>
    </w:lvl>
    <w:lvl w:ilvl="6" w:tplc="23A0329E">
      <w:numFmt w:val="bullet"/>
      <w:lvlText w:val="•"/>
      <w:lvlJc w:val="left"/>
      <w:pPr>
        <w:ind w:left="6648" w:hanging="284"/>
      </w:pPr>
      <w:rPr>
        <w:rFonts w:hint="default"/>
        <w:lang w:val="ru-RU" w:eastAsia="en-US" w:bidi="ar-SA"/>
      </w:rPr>
    </w:lvl>
    <w:lvl w:ilvl="7" w:tplc="2D14AECA">
      <w:numFmt w:val="bullet"/>
      <w:lvlText w:val="•"/>
      <w:lvlJc w:val="left"/>
      <w:pPr>
        <w:ind w:left="7679" w:hanging="284"/>
      </w:pPr>
      <w:rPr>
        <w:rFonts w:hint="default"/>
        <w:lang w:val="ru-RU" w:eastAsia="en-US" w:bidi="ar-SA"/>
      </w:rPr>
    </w:lvl>
    <w:lvl w:ilvl="8" w:tplc="F7529D90">
      <w:numFmt w:val="bullet"/>
      <w:lvlText w:val="•"/>
      <w:lvlJc w:val="left"/>
      <w:pPr>
        <w:ind w:left="8711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2BD372C9"/>
    <w:multiLevelType w:val="hybridMultilevel"/>
    <w:tmpl w:val="C3E0E058"/>
    <w:lvl w:ilvl="0" w:tplc="0E68EB04">
      <w:start w:val="1"/>
      <w:numFmt w:val="decimal"/>
      <w:lvlText w:val="%1)"/>
      <w:lvlJc w:val="left"/>
      <w:pPr>
        <w:ind w:left="37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84F40A">
      <w:numFmt w:val="bullet"/>
      <w:lvlText w:val="•"/>
      <w:lvlJc w:val="left"/>
      <w:pPr>
        <w:ind w:left="1419" w:hanging="260"/>
      </w:pPr>
      <w:rPr>
        <w:rFonts w:hint="default"/>
        <w:lang w:val="ru-RU" w:eastAsia="en-US" w:bidi="ar-SA"/>
      </w:rPr>
    </w:lvl>
    <w:lvl w:ilvl="2" w:tplc="ADE01F94">
      <w:numFmt w:val="bullet"/>
      <w:lvlText w:val="•"/>
      <w:lvlJc w:val="left"/>
      <w:pPr>
        <w:ind w:left="2458" w:hanging="260"/>
      </w:pPr>
      <w:rPr>
        <w:rFonts w:hint="default"/>
        <w:lang w:val="ru-RU" w:eastAsia="en-US" w:bidi="ar-SA"/>
      </w:rPr>
    </w:lvl>
    <w:lvl w:ilvl="3" w:tplc="C64A9622">
      <w:numFmt w:val="bullet"/>
      <w:lvlText w:val="•"/>
      <w:lvlJc w:val="left"/>
      <w:pPr>
        <w:ind w:left="3498" w:hanging="260"/>
      </w:pPr>
      <w:rPr>
        <w:rFonts w:hint="default"/>
        <w:lang w:val="ru-RU" w:eastAsia="en-US" w:bidi="ar-SA"/>
      </w:rPr>
    </w:lvl>
    <w:lvl w:ilvl="4" w:tplc="04C8C214">
      <w:numFmt w:val="bullet"/>
      <w:lvlText w:val="•"/>
      <w:lvlJc w:val="left"/>
      <w:pPr>
        <w:ind w:left="4537" w:hanging="260"/>
      </w:pPr>
      <w:rPr>
        <w:rFonts w:hint="default"/>
        <w:lang w:val="ru-RU" w:eastAsia="en-US" w:bidi="ar-SA"/>
      </w:rPr>
    </w:lvl>
    <w:lvl w:ilvl="5" w:tplc="1778C6AC">
      <w:numFmt w:val="bullet"/>
      <w:lvlText w:val="•"/>
      <w:lvlJc w:val="left"/>
      <w:pPr>
        <w:ind w:left="5577" w:hanging="260"/>
      </w:pPr>
      <w:rPr>
        <w:rFonts w:hint="default"/>
        <w:lang w:val="ru-RU" w:eastAsia="en-US" w:bidi="ar-SA"/>
      </w:rPr>
    </w:lvl>
    <w:lvl w:ilvl="6" w:tplc="41BAD29A">
      <w:numFmt w:val="bullet"/>
      <w:lvlText w:val="•"/>
      <w:lvlJc w:val="left"/>
      <w:pPr>
        <w:ind w:left="6616" w:hanging="260"/>
      </w:pPr>
      <w:rPr>
        <w:rFonts w:hint="default"/>
        <w:lang w:val="ru-RU" w:eastAsia="en-US" w:bidi="ar-SA"/>
      </w:rPr>
    </w:lvl>
    <w:lvl w:ilvl="7" w:tplc="1212ACF0">
      <w:numFmt w:val="bullet"/>
      <w:lvlText w:val="•"/>
      <w:lvlJc w:val="left"/>
      <w:pPr>
        <w:ind w:left="7655" w:hanging="260"/>
      </w:pPr>
      <w:rPr>
        <w:rFonts w:hint="default"/>
        <w:lang w:val="ru-RU" w:eastAsia="en-US" w:bidi="ar-SA"/>
      </w:rPr>
    </w:lvl>
    <w:lvl w:ilvl="8" w:tplc="1DF80E7A">
      <w:numFmt w:val="bullet"/>
      <w:lvlText w:val="•"/>
      <w:lvlJc w:val="left"/>
      <w:pPr>
        <w:ind w:left="8695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311524CF"/>
    <w:multiLevelType w:val="hybridMultilevel"/>
    <w:tmpl w:val="ADC01CB6"/>
    <w:lvl w:ilvl="0" w:tplc="ED2A15A2">
      <w:start w:val="1"/>
      <w:numFmt w:val="decimal"/>
      <w:lvlText w:val="%1."/>
      <w:lvlJc w:val="left"/>
      <w:pPr>
        <w:ind w:left="2304" w:hanging="3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5BCAC366">
      <w:numFmt w:val="bullet"/>
      <w:lvlText w:val="•"/>
      <w:lvlJc w:val="left"/>
      <w:pPr>
        <w:ind w:left="3147" w:hanging="349"/>
      </w:pPr>
      <w:rPr>
        <w:rFonts w:hint="default"/>
        <w:lang w:val="ru-RU" w:eastAsia="en-US" w:bidi="ar-SA"/>
      </w:rPr>
    </w:lvl>
    <w:lvl w:ilvl="2" w:tplc="CF5456C6">
      <w:numFmt w:val="bullet"/>
      <w:lvlText w:val="•"/>
      <w:lvlJc w:val="left"/>
      <w:pPr>
        <w:ind w:left="3994" w:hanging="349"/>
      </w:pPr>
      <w:rPr>
        <w:rFonts w:hint="default"/>
        <w:lang w:val="ru-RU" w:eastAsia="en-US" w:bidi="ar-SA"/>
      </w:rPr>
    </w:lvl>
    <w:lvl w:ilvl="3" w:tplc="56DE0958">
      <w:numFmt w:val="bullet"/>
      <w:lvlText w:val="•"/>
      <w:lvlJc w:val="left"/>
      <w:pPr>
        <w:ind w:left="4842" w:hanging="349"/>
      </w:pPr>
      <w:rPr>
        <w:rFonts w:hint="default"/>
        <w:lang w:val="ru-RU" w:eastAsia="en-US" w:bidi="ar-SA"/>
      </w:rPr>
    </w:lvl>
    <w:lvl w:ilvl="4" w:tplc="AE0A295C">
      <w:numFmt w:val="bullet"/>
      <w:lvlText w:val="•"/>
      <w:lvlJc w:val="left"/>
      <w:pPr>
        <w:ind w:left="5689" w:hanging="349"/>
      </w:pPr>
      <w:rPr>
        <w:rFonts w:hint="default"/>
        <w:lang w:val="ru-RU" w:eastAsia="en-US" w:bidi="ar-SA"/>
      </w:rPr>
    </w:lvl>
    <w:lvl w:ilvl="5" w:tplc="38C8A89C">
      <w:numFmt w:val="bullet"/>
      <w:lvlText w:val="•"/>
      <w:lvlJc w:val="left"/>
      <w:pPr>
        <w:ind w:left="6537" w:hanging="349"/>
      </w:pPr>
      <w:rPr>
        <w:rFonts w:hint="default"/>
        <w:lang w:val="ru-RU" w:eastAsia="en-US" w:bidi="ar-SA"/>
      </w:rPr>
    </w:lvl>
    <w:lvl w:ilvl="6" w:tplc="1138E818">
      <w:numFmt w:val="bullet"/>
      <w:lvlText w:val="•"/>
      <w:lvlJc w:val="left"/>
      <w:pPr>
        <w:ind w:left="7384" w:hanging="349"/>
      </w:pPr>
      <w:rPr>
        <w:rFonts w:hint="default"/>
        <w:lang w:val="ru-RU" w:eastAsia="en-US" w:bidi="ar-SA"/>
      </w:rPr>
    </w:lvl>
    <w:lvl w:ilvl="7" w:tplc="654C872A">
      <w:numFmt w:val="bullet"/>
      <w:lvlText w:val="•"/>
      <w:lvlJc w:val="left"/>
      <w:pPr>
        <w:ind w:left="8231" w:hanging="349"/>
      </w:pPr>
      <w:rPr>
        <w:rFonts w:hint="default"/>
        <w:lang w:val="ru-RU" w:eastAsia="en-US" w:bidi="ar-SA"/>
      </w:rPr>
    </w:lvl>
    <w:lvl w:ilvl="8" w:tplc="BCB4DD30">
      <w:numFmt w:val="bullet"/>
      <w:lvlText w:val="•"/>
      <w:lvlJc w:val="left"/>
      <w:pPr>
        <w:ind w:left="9079" w:hanging="349"/>
      </w:pPr>
      <w:rPr>
        <w:rFonts w:hint="default"/>
        <w:lang w:val="ru-RU" w:eastAsia="en-US" w:bidi="ar-SA"/>
      </w:rPr>
    </w:lvl>
  </w:abstractNum>
  <w:abstractNum w:abstractNumId="5" w15:restartNumberingAfterBreak="0">
    <w:nsid w:val="57B157E0"/>
    <w:multiLevelType w:val="hybridMultilevel"/>
    <w:tmpl w:val="DDB4CCF4"/>
    <w:lvl w:ilvl="0" w:tplc="2EDAC0BE">
      <w:start w:val="1"/>
      <w:numFmt w:val="decimal"/>
      <w:lvlText w:val="%1)"/>
      <w:lvlJc w:val="left"/>
      <w:pPr>
        <w:ind w:left="11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CE6A3A">
      <w:numFmt w:val="bullet"/>
      <w:lvlText w:val="•"/>
      <w:lvlJc w:val="left"/>
      <w:pPr>
        <w:ind w:left="1185" w:hanging="260"/>
      </w:pPr>
      <w:rPr>
        <w:rFonts w:hint="default"/>
        <w:lang w:val="ru-RU" w:eastAsia="en-US" w:bidi="ar-SA"/>
      </w:rPr>
    </w:lvl>
    <w:lvl w:ilvl="2" w:tplc="CBE4A7C2">
      <w:numFmt w:val="bullet"/>
      <w:lvlText w:val="•"/>
      <w:lvlJc w:val="left"/>
      <w:pPr>
        <w:ind w:left="2250" w:hanging="260"/>
      </w:pPr>
      <w:rPr>
        <w:rFonts w:hint="default"/>
        <w:lang w:val="ru-RU" w:eastAsia="en-US" w:bidi="ar-SA"/>
      </w:rPr>
    </w:lvl>
    <w:lvl w:ilvl="3" w:tplc="372027FA">
      <w:numFmt w:val="bullet"/>
      <w:lvlText w:val="•"/>
      <w:lvlJc w:val="left"/>
      <w:pPr>
        <w:ind w:left="3316" w:hanging="260"/>
      </w:pPr>
      <w:rPr>
        <w:rFonts w:hint="default"/>
        <w:lang w:val="ru-RU" w:eastAsia="en-US" w:bidi="ar-SA"/>
      </w:rPr>
    </w:lvl>
    <w:lvl w:ilvl="4" w:tplc="F93E4C2C">
      <w:numFmt w:val="bullet"/>
      <w:lvlText w:val="•"/>
      <w:lvlJc w:val="left"/>
      <w:pPr>
        <w:ind w:left="4381" w:hanging="260"/>
      </w:pPr>
      <w:rPr>
        <w:rFonts w:hint="default"/>
        <w:lang w:val="ru-RU" w:eastAsia="en-US" w:bidi="ar-SA"/>
      </w:rPr>
    </w:lvl>
    <w:lvl w:ilvl="5" w:tplc="A72482B2">
      <w:numFmt w:val="bullet"/>
      <w:lvlText w:val="•"/>
      <w:lvlJc w:val="left"/>
      <w:pPr>
        <w:ind w:left="5447" w:hanging="260"/>
      </w:pPr>
      <w:rPr>
        <w:rFonts w:hint="default"/>
        <w:lang w:val="ru-RU" w:eastAsia="en-US" w:bidi="ar-SA"/>
      </w:rPr>
    </w:lvl>
    <w:lvl w:ilvl="6" w:tplc="4AA629F6">
      <w:numFmt w:val="bullet"/>
      <w:lvlText w:val="•"/>
      <w:lvlJc w:val="left"/>
      <w:pPr>
        <w:ind w:left="6512" w:hanging="260"/>
      </w:pPr>
      <w:rPr>
        <w:rFonts w:hint="default"/>
        <w:lang w:val="ru-RU" w:eastAsia="en-US" w:bidi="ar-SA"/>
      </w:rPr>
    </w:lvl>
    <w:lvl w:ilvl="7" w:tplc="1D1CFEB6">
      <w:numFmt w:val="bullet"/>
      <w:lvlText w:val="•"/>
      <w:lvlJc w:val="left"/>
      <w:pPr>
        <w:ind w:left="7577" w:hanging="260"/>
      </w:pPr>
      <w:rPr>
        <w:rFonts w:hint="default"/>
        <w:lang w:val="ru-RU" w:eastAsia="en-US" w:bidi="ar-SA"/>
      </w:rPr>
    </w:lvl>
    <w:lvl w:ilvl="8" w:tplc="5366E074">
      <w:numFmt w:val="bullet"/>
      <w:lvlText w:val="•"/>
      <w:lvlJc w:val="left"/>
      <w:pPr>
        <w:ind w:left="8643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71E05FEC"/>
    <w:multiLevelType w:val="hybridMultilevel"/>
    <w:tmpl w:val="3AA66564"/>
    <w:lvl w:ilvl="0" w:tplc="4AA02902">
      <w:start w:val="1"/>
      <w:numFmt w:val="decimal"/>
      <w:lvlText w:val="%1)"/>
      <w:lvlJc w:val="left"/>
      <w:pPr>
        <w:ind w:left="11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9BDA9530">
      <w:numFmt w:val="bullet"/>
      <w:lvlText w:val="•"/>
      <w:lvlJc w:val="left"/>
      <w:pPr>
        <w:ind w:left="1185" w:hanging="260"/>
      </w:pPr>
      <w:rPr>
        <w:rFonts w:hint="default"/>
        <w:lang w:val="ru-RU" w:eastAsia="en-US" w:bidi="ar-SA"/>
      </w:rPr>
    </w:lvl>
    <w:lvl w:ilvl="2" w:tplc="D0AE2E94">
      <w:numFmt w:val="bullet"/>
      <w:lvlText w:val="•"/>
      <w:lvlJc w:val="left"/>
      <w:pPr>
        <w:ind w:left="2250" w:hanging="260"/>
      </w:pPr>
      <w:rPr>
        <w:rFonts w:hint="default"/>
        <w:lang w:val="ru-RU" w:eastAsia="en-US" w:bidi="ar-SA"/>
      </w:rPr>
    </w:lvl>
    <w:lvl w:ilvl="3" w:tplc="48344A2E">
      <w:numFmt w:val="bullet"/>
      <w:lvlText w:val="•"/>
      <w:lvlJc w:val="left"/>
      <w:pPr>
        <w:ind w:left="3316" w:hanging="260"/>
      </w:pPr>
      <w:rPr>
        <w:rFonts w:hint="default"/>
        <w:lang w:val="ru-RU" w:eastAsia="en-US" w:bidi="ar-SA"/>
      </w:rPr>
    </w:lvl>
    <w:lvl w:ilvl="4" w:tplc="224069E6">
      <w:numFmt w:val="bullet"/>
      <w:lvlText w:val="•"/>
      <w:lvlJc w:val="left"/>
      <w:pPr>
        <w:ind w:left="4381" w:hanging="260"/>
      </w:pPr>
      <w:rPr>
        <w:rFonts w:hint="default"/>
        <w:lang w:val="ru-RU" w:eastAsia="en-US" w:bidi="ar-SA"/>
      </w:rPr>
    </w:lvl>
    <w:lvl w:ilvl="5" w:tplc="3DC40EE0">
      <w:numFmt w:val="bullet"/>
      <w:lvlText w:val="•"/>
      <w:lvlJc w:val="left"/>
      <w:pPr>
        <w:ind w:left="5447" w:hanging="260"/>
      </w:pPr>
      <w:rPr>
        <w:rFonts w:hint="default"/>
        <w:lang w:val="ru-RU" w:eastAsia="en-US" w:bidi="ar-SA"/>
      </w:rPr>
    </w:lvl>
    <w:lvl w:ilvl="6" w:tplc="FC82A4E4">
      <w:numFmt w:val="bullet"/>
      <w:lvlText w:val="•"/>
      <w:lvlJc w:val="left"/>
      <w:pPr>
        <w:ind w:left="6512" w:hanging="260"/>
      </w:pPr>
      <w:rPr>
        <w:rFonts w:hint="default"/>
        <w:lang w:val="ru-RU" w:eastAsia="en-US" w:bidi="ar-SA"/>
      </w:rPr>
    </w:lvl>
    <w:lvl w:ilvl="7" w:tplc="5EC64664">
      <w:numFmt w:val="bullet"/>
      <w:lvlText w:val="•"/>
      <w:lvlJc w:val="left"/>
      <w:pPr>
        <w:ind w:left="7577" w:hanging="260"/>
      </w:pPr>
      <w:rPr>
        <w:rFonts w:hint="default"/>
        <w:lang w:val="ru-RU" w:eastAsia="en-US" w:bidi="ar-SA"/>
      </w:rPr>
    </w:lvl>
    <w:lvl w:ilvl="8" w:tplc="E76CAFEE">
      <w:numFmt w:val="bullet"/>
      <w:lvlText w:val="•"/>
      <w:lvlJc w:val="left"/>
      <w:pPr>
        <w:ind w:left="8643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76E168CC"/>
    <w:multiLevelType w:val="hybridMultilevel"/>
    <w:tmpl w:val="746CC78A"/>
    <w:lvl w:ilvl="0" w:tplc="9286AB6E">
      <w:start w:val="1"/>
      <w:numFmt w:val="decimal"/>
      <w:lvlText w:val="%1)"/>
      <w:lvlJc w:val="left"/>
      <w:pPr>
        <w:ind w:left="11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208B72">
      <w:numFmt w:val="bullet"/>
      <w:lvlText w:val="•"/>
      <w:lvlJc w:val="left"/>
      <w:pPr>
        <w:ind w:left="1185" w:hanging="260"/>
      </w:pPr>
      <w:rPr>
        <w:rFonts w:hint="default"/>
        <w:lang w:val="ru-RU" w:eastAsia="en-US" w:bidi="ar-SA"/>
      </w:rPr>
    </w:lvl>
    <w:lvl w:ilvl="2" w:tplc="20B04ECC">
      <w:numFmt w:val="bullet"/>
      <w:lvlText w:val="•"/>
      <w:lvlJc w:val="left"/>
      <w:pPr>
        <w:ind w:left="2250" w:hanging="260"/>
      </w:pPr>
      <w:rPr>
        <w:rFonts w:hint="default"/>
        <w:lang w:val="ru-RU" w:eastAsia="en-US" w:bidi="ar-SA"/>
      </w:rPr>
    </w:lvl>
    <w:lvl w:ilvl="3" w:tplc="70E099EC">
      <w:numFmt w:val="bullet"/>
      <w:lvlText w:val="•"/>
      <w:lvlJc w:val="left"/>
      <w:pPr>
        <w:ind w:left="3316" w:hanging="260"/>
      </w:pPr>
      <w:rPr>
        <w:rFonts w:hint="default"/>
        <w:lang w:val="ru-RU" w:eastAsia="en-US" w:bidi="ar-SA"/>
      </w:rPr>
    </w:lvl>
    <w:lvl w:ilvl="4" w:tplc="A22862A8">
      <w:numFmt w:val="bullet"/>
      <w:lvlText w:val="•"/>
      <w:lvlJc w:val="left"/>
      <w:pPr>
        <w:ind w:left="4381" w:hanging="260"/>
      </w:pPr>
      <w:rPr>
        <w:rFonts w:hint="default"/>
        <w:lang w:val="ru-RU" w:eastAsia="en-US" w:bidi="ar-SA"/>
      </w:rPr>
    </w:lvl>
    <w:lvl w:ilvl="5" w:tplc="49302208">
      <w:numFmt w:val="bullet"/>
      <w:lvlText w:val="•"/>
      <w:lvlJc w:val="left"/>
      <w:pPr>
        <w:ind w:left="5447" w:hanging="260"/>
      </w:pPr>
      <w:rPr>
        <w:rFonts w:hint="default"/>
        <w:lang w:val="ru-RU" w:eastAsia="en-US" w:bidi="ar-SA"/>
      </w:rPr>
    </w:lvl>
    <w:lvl w:ilvl="6" w:tplc="03D6A314">
      <w:numFmt w:val="bullet"/>
      <w:lvlText w:val="•"/>
      <w:lvlJc w:val="left"/>
      <w:pPr>
        <w:ind w:left="6512" w:hanging="260"/>
      </w:pPr>
      <w:rPr>
        <w:rFonts w:hint="default"/>
        <w:lang w:val="ru-RU" w:eastAsia="en-US" w:bidi="ar-SA"/>
      </w:rPr>
    </w:lvl>
    <w:lvl w:ilvl="7" w:tplc="E0DE4FAA">
      <w:numFmt w:val="bullet"/>
      <w:lvlText w:val="•"/>
      <w:lvlJc w:val="left"/>
      <w:pPr>
        <w:ind w:left="7577" w:hanging="260"/>
      </w:pPr>
      <w:rPr>
        <w:rFonts w:hint="default"/>
        <w:lang w:val="ru-RU" w:eastAsia="en-US" w:bidi="ar-SA"/>
      </w:rPr>
    </w:lvl>
    <w:lvl w:ilvl="8" w:tplc="8B8E43DC">
      <w:numFmt w:val="bullet"/>
      <w:lvlText w:val="•"/>
      <w:lvlJc w:val="left"/>
      <w:pPr>
        <w:ind w:left="8643" w:hanging="2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488"/>
    <w:rsid w:val="00427872"/>
    <w:rsid w:val="00F03105"/>
    <w:rsid w:val="00F4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C39D"/>
  <w15:docId w15:val="{52D1EB12-EA60-4582-82BE-CACF79AC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uiPriority w:val="9"/>
    <w:qFormat/>
    <w:pPr>
      <w:ind w:left="22" w:hanging="4727"/>
      <w:outlineLvl w:val="0"/>
    </w:pPr>
    <w:rPr>
      <w:b/>
      <w:bCs/>
      <w:sz w:val="28"/>
      <w:szCs w:val="28"/>
    </w:rPr>
  </w:style>
  <w:style w:type="paragraph" w:styleId="2">
    <w:name w:val="heading 2"/>
    <w:basedOn w:val="a0"/>
    <w:uiPriority w:val="9"/>
    <w:unhideWhenUsed/>
    <w:qFormat/>
    <w:pPr>
      <w:ind w:left="2"/>
      <w:outlineLvl w:val="1"/>
    </w:pPr>
    <w:rPr>
      <w:b/>
      <w:bCs/>
      <w:sz w:val="24"/>
      <w:szCs w:val="24"/>
    </w:rPr>
  </w:style>
  <w:style w:type="paragraph" w:styleId="3">
    <w:name w:val="heading 3"/>
    <w:basedOn w:val="a0"/>
    <w:uiPriority w:val="9"/>
    <w:unhideWhenUsed/>
    <w:qFormat/>
    <w:pPr>
      <w:spacing w:line="273" w:lineRule="exact"/>
      <w:ind w:left="114"/>
      <w:outlineLvl w:val="2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ind w:left="461"/>
    </w:pPr>
    <w:rPr>
      <w:sz w:val="24"/>
      <w:szCs w:val="24"/>
    </w:rPr>
  </w:style>
  <w:style w:type="paragraph" w:styleId="a5">
    <w:name w:val="List Paragraph"/>
    <w:basedOn w:val="a0"/>
    <w:uiPriority w:val="1"/>
    <w:qFormat/>
    <w:pPr>
      <w:ind w:left="461"/>
    </w:pPr>
  </w:style>
  <w:style w:type="paragraph" w:customStyle="1" w:styleId="TableParagraph">
    <w:name w:val="Table Paragraph"/>
    <w:basedOn w:val="a0"/>
    <w:uiPriority w:val="1"/>
    <w:qFormat/>
    <w:pPr>
      <w:jc w:val="right"/>
    </w:pPr>
  </w:style>
  <w:style w:type="paragraph" w:styleId="a">
    <w:name w:val="List Bullet"/>
    <w:basedOn w:val="a0"/>
    <w:uiPriority w:val="99"/>
    <w:semiHidden/>
    <w:unhideWhenUsed/>
    <w:rsid w:val="00F03105"/>
    <w:pPr>
      <w:widowControl/>
      <w:numPr>
        <w:numId w:val="8"/>
      </w:numPr>
      <w:autoSpaceDE/>
      <w:autoSpaceDN/>
      <w:spacing w:after="100"/>
      <w:contextualSpacing/>
    </w:pPr>
    <w:rPr>
      <w:rFonts w:eastAsiaTheme="minorEastAsia" w:cstheme="minorBidi"/>
      <w:lang w:val="en-US"/>
    </w:rPr>
  </w:style>
  <w:style w:type="table" w:styleId="a6">
    <w:name w:val="Table Grid"/>
    <w:basedOn w:val="a2"/>
    <w:uiPriority w:val="59"/>
    <w:rsid w:val="00F03105"/>
    <w:pPr>
      <w:widowControl/>
      <w:autoSpaceDE/>
      <w:autoSpaceDN/>
    </w:pPr>
    <w:rPr>
      <w:rFonts w:eastAsiaTheme="minorEastAsia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2954</Words>
  <Characters>16844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dcterms:created xsi:type="dcterms:W3CDTF">2026-09-24T07:04:00Z</dcterms:created>
  <dcterms:modified xsi:type="dcterms:W3CDTF">2026-09-24T07:04:00Z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2026-09-22T00:00:00Z</vt:filetime>
  </property>
</Properties>
</file>